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F1" w:rsidRPr="00DD4CE7" w:rsidRDefault="008E72F1" w:rsidP="008E72F1">
      <w:pPr>
        <w:jc w:val="right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Прил</w:t>
      </w:r>
      <w:bookmarkStart w:id="0" w:name="_GoBack"/>
      <w:bookmarkEnd w:id="0"/>
      <w:r w:rsidRPr="00DD4CE7">
        <w:rPr>
          <w:rFonts w:ascii="Times New Roman" w:hAnsi="Times New Roman" w:cs="Times New Roman"/>
          <w:sz w:val="24"/>
          <w:szCs w:val="24"/>
        </w:rPr>
        <w:t>ожение № 2</w:t>
      </w:r>
    </w:p>
    <w:p w:rsidR="008E72F1" w:rsidRPr="00DD4CE7" w:rsidRDefault="008E72F1" w:rsidP="008E7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72F1" w:rsidRPr="00DD4CE7" w:rsidRDefault="008E72F1" w:rsidP="008E72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4CE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DD4CE7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8E72F1" w:rsidRPr="00DD4CE7" w:rsidRDefault="008E72F1" w:rsidP="008E7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72F1" w:rsidRPr="00DD4CE7" w:rsidRDefault="008E72F1" w:rsidP="008E72F1">
      <w:pPr>
        <w:jc w:val="right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Форма</w:t>
      </w:r>
    </w:p>
    <w:p w:rsidR="008E72F1" w:rsidRPr="00DD4CE7" w:rsidRDefault="008E72F1" w:rsidP="008E72F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8E72F1" w:rsidRPr="00DD4CE7" w:rsidTr="008B4671">
        <w:tc>
          <w:tcPr>
            <w:tcW w:w="5323" w:type="dxa"/>
          </w:tcPr>
          <w:p w:rsidR="008E72F1" w:rsidRPr="00DD4CE7" w:rsidRDefault="008E72F1" w:rsidP="008B4671">
            <w:pPr>
              <w:pStyle w:val="OEM"/>
              <w:rPr>
                <w:rFonts w:ascii="Times New Roman" w:hAnsi="Times New Roman" w:cs="Times New Roman"/>
                <w:sz w:val="24"/>
                <w:szCs w:val="24"/>
              </w:rPr>
            </w:pP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Отметка о размещении (дата и учетный н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мер) сведений о контрольном (надзорном) мероприятии в едином реестре контрольных (надзорных</w:t>
            </w:r>
            <w:proofErr w:type="gramStart"/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DD4CE7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ероприятий, </w:t>
            </w:r>
            <w:r w:rsidRPr="00DD4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</w:tr>
    </w:tbl>
    <w:p w:rsidR="008E72F1" w:rsidRPr="00DD4CE7" w:rsidRDefault="008E72F1" w:rsidP="008E7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72F1" w:rsidRPr="00DD4CE7" w:rsidRDefault="008E72F1" w:rsidP="008E7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2F1" w:rsidRPr="00DD4CE7" w:rsidRDefault="008E72F1" w:rsidP="008E72F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8E72F1" w:rsidRPr="00DD4CE7" w:rsidRDefault="008E72F1" w:rsidP="008E72F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4CE7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8E72F1" w:rsidRPr="00DD4CE7" w:rsidRDefault="008E72F1" w:rsidP="008E72F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8E72F1" w:rsidRPr="00DD4CE7" w:rsidRDefault="008E72F1" w:rsidP="008E72F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8E72F1" w:rsidRPr="00DD4CE7" w:rsidRDefault="008E72F1" w:rsidP="008E72F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пожарного надзора на объектах проживания людей</w:t>
      </w:r>
    </w:p>
    <w:p w:rsidR="008E72F1" w:rsidRPr="00DD4CE7" w:rsidRDefault="008E72F1" w:rsidP="008E72F1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8E72F1" w:rsidRPr="00DD4CE7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72F1" w:rsidRPr="00DD4CE7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E72F1" w:rsidRPr="00DD4CE7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E72F1" w:rsidRPr="00DD4CE7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E72F1" w:rsidRPr="00DD4CE7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72F1" w:rsidRPr="00DD4CE7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E72F1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72F1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</w:p>
    <w:p w:rsidR="008E72F1" w:rsidRPr="00DD4CE7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lastRenderedPageBreak/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2F1" w:rsidRPr="00DD4CE7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72F1" w:rsidRPr="00DD4CE7" w:rsidRDefault="008E72F1" w:rsidP="008E72F1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E72F1" w:rsidRDefault="008E72F1" w:rsidP="008E72F1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72F1" w:rsidRPr="005166EC" w:rsidRDefault="008E72F1" w:rsidP="008E72F1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E72F1" w:rsidRPr="00DD4CE7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E72F1" w:rsidRPr="00DD4CE7" w:rsidRDefault="008E72F1" w:rsidP="008E72F1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E72F1" w:rsidRPr="00DD4CE7" w:rsidRDefault="008E72F1" w:rsidP="008E72F1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72F1" w:rsidRPr="00DD4CE7" w:rsidRDefault="008E72F1" w:rsidP="008E72F1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E72F1" w:rsidRPr="00DD4CE7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E72F1" w:rsidRPr="00DD4CE7" w:rsidRDefault="008E72F1" w:rsidP="008E72F1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E72F1" w:rsidRPr="00DD4CE7" w:rsidRDefault="008E72F1" w:rsidP="008E72F1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72F1" w:rsidRPr="00DD4CE7" w:rsidRDefault="008E72F1" w:rsidP="008E72F1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E72F1" w:rsidRPr="008E72F1" w:rsidRDefault="008E72F1" w:rsidP="008E72F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 лицом обязательных требований:</w:t>
      </w:r>
    </w:p>
    <w:p w:rsidR="008E72F1" w:rsidRDefault="008E72F1" w:rsidP="008E72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514"/>
        <w:gridCol w:w="3403"/>
        <w:gridCol w:w="1016"/>
        <w:gridCol w:w="910"/>
        <w:gridCol w:w="1570"/>
        <w:gridCol w:w="1713"/>
      </w:tblGrid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мым лицом обязательных требований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турных единиц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Ознакомлены ли (под подпись) прибывшие в 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гостиницу, мотель, общежитие и другие здания, приспособленные для временного пребывания людей, лица, ответстве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ные за обеспечение пожарной безопасности, физич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ские лица с мерами пожарной безопасности?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 84 Правил 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ного режима в Российской Ф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дерации, утвержденных пост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новлением Правительства Ро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сийской Федерации от 16.09.2020 № 1479</w:t>
            </w:r>
            <w:r w:rsidRPr="005166E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Вывешены ли в номерах и на этажах гостиниц, мот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лей, общежитий и других зданий, приспособленных для временного пребывания людей, планы эвакуации на случай пожара?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Пункт 84 ППР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Выполнены ли на объектах защиты с пребыванием иностранных граждан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Пункт 84 ППР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устройство в квартирах, жилых комнатах общежитий и номерах гостиниц производственных и складских помещений для применения и хранения </w:t>
            </w:r>
            <w:proofErr w:type="spellStart"/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пожаровзрывоопасных</w:t>
            </w:r>
            <w:proofErr w:type="spellEnd"/>
            <w:r w:rsidRPr="005166EC">
              <w:rPr>
                <w:rFonts w:ascii="Times New Roman" w:hAnsi="Times New Roman" w:cs="Times New Roman"/>
                <w:sz w:val="22"/>
                <w:szCs w:val="22"/>
              </w:rPr>
              <w:t xml:space="preserve"> и пожароопасных веществ и м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териалов, а также изменение их функционального назначения?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Пункт 85 ППР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Запрещено (исключено) ли нахождение без присмотра в зданиях для проживания людей источников открытого огня (свечи, непотушенная сигарета, керосиновая ла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па и др.)?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Пункт 85 ППР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баллонов с горючими газами в квартирах и жилых помещениях зданий класса функциональной пожарной опасности Ф</w:t>
            </w:r>
            <w:proofErr w:type="gramStart"/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.1 и Ф1.2, опред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ленного в соответствии с Федеральным законом от 22.07.2008 № 123-ФЗ "Технический регламент о требованиях пожарной безопасности"</w:t>
            </w:r>
            <w:r w:rsidRPr="005166E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, на кухнях, путях эв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куации, лестничных клетках, в цокольных и подвальных этажах, на чердаках, балконах, лоджиях и в галереях?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Пункт 86 ППР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Запираются ли пристройки и шкафы для газовых ба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 xml:space="preserve">лонов на замок и имеют ли жалюзи для 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проветривания, а также предупреждающую надпись "Огнеопасно. Газ"?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86 ППР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Размещается ли предупреждающий знак пожарной безопасности с надписью "Огнеопасно. Баллоны с газом" у входа в одноквартирные жилые дома, в том чи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ле жилые дома блокированной застройки, а также в помещения зданий и сооружений, в которых примен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ются газовые баллоны?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Пункт 86 ППР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Исключена ли эксплуатация бытовых газовых приборов при утечке газа?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Пункт 87 ППР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F1" w:rsidRPr="005166EC" w:rsidTr="008B467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Исключена ли проверка герметичности соединений д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талей газовых приборов и (или) газового оборудования с помощью источников открытого огня?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66EC">
              <w:rPr>
                <w:rFonts w:ascii="Times New Roman" w:hAnsi="Times New Roman" w:cs="Times New Roman"/>
                <w:sz w:val="22"/>
                <w:szCs w:val="22"/>
              </w:rPr>
              <w:t>Пункт 87 ППР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2F1" w:rsidRPr="005166EC" w:rsidRDefault="008E72F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72F1" w:rsidRDefault="008E72F1" w:rsidP="008E72F1"/>
    <w:p w:rsidR="008E72F1" w:rsidRPr="005166EC" w:rsidRDefault="008E72F1" w:rsidP="008E72F1">
      <w:pPr>
        <w:pStyle w:val="O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ые</w:t>
      </w:r>
      <w:proofErr w:type="spellEnd"/>
      <w:r>
        <w:rPr>
          <w:rFonts w:ascii="Times New Roman" w:hAnsi="Times New Roman" w:cs="Times New Roman"/>
          <w:sz w:val="24"/>
        </w:rPr>
        <w:t>) лицо(а), проводившее(</w:t>
      </w:r>
      <w:proofErr w:type="spellStart"/>
      <w:r>
        <w:rPr>
          <w:rFonts w:ascii="Times New Roman" w:hAnsi="Times New Roman" w:cs="Times New Roman"/>
          <w:sz w:val="24"/>
        </w:rPr>
        <w:t>ие</w:t>
      </w:r>
      <w:proofErr w:type="spellEnd"/>
      <w:r>
        <w:rPr>
          <w:rFonts w:ascii="Times New Roman" w:hAnsi="Times New Roman" w:cs="Times New Roman"/>
          <w:sz w:val="24"/>
        </w:rPr>
        <w:t xml:space="preserve">) контрольное (надзорное) мероприятие и </w:t>
      </w:r>
      <w:r w:rsidRPr="005166EC">
        <w:rPr>
          <w:rFonts w:ascii="Times New Roman" w:hAnsi="Times New Roman" w:cs="Times New Roman"/>
          <w:sz w:val="24"/>
        </w:rPr>
        <w:t>заполнившее(</w:t>
      </w:r>
      <w:proofErr w:type="spellStart"/>
      <w:r w:rsidRPr="005166EC">
        <w:rPr>
          <w:rFonts w:ascii="Times New Roman" w:hAnsi="Times New Roman" w:cs="Times New Roman"/>
          <w:sz w:val="24"/>
        </w:rPr>
        <w:t>ие</w:t>
      </w:r>
      <w:proofErr w:type="spellEnd"/>
      <w:r w:rsidRPr="005166EC">
        <w:rPr>
          <w:rFonts w:ascii="Times New Roman" w:hAnsi="Times New Roman" w:cs="Times New Roman"/>
          <w:sz w:val="24"/>
        </w:rPr>
        <w:t>) проверочный лист:</w:t>
      </w:r>
    </w:p>
    <w:p w:rsidR="008E72F1" w:rsidRDefault="008E72F1" w:rsidP="008E72F1">
      <w:pPr>
        <w:pStyle w:val="OEM"/>
        <w:rPr>
          <w:rFonts w:ascii="Times New Roman" w:hAnsi="Times New Roman" w:cs="Times New Roman"/>
          <w:sz w:val="24"/>
        </w:rPr>
      </w:pPr>
    </w:p>
    <w:p w:rsidR="008E72F1" w:rsidRDefault="008E72F1" w:rsidP="008E72F1">
      <w:pPr>
        <w:pStyle w:val="OEM"/>
        <w:rPr>
          <w:rFonts w:ascii="Times New Roman" w:hAnsi="Times New Roman" w:cs="Times New Roman"/>
          <w:sz w:val="24"/>
        </w:rPr>
      </w:pPr>
    </w:p>
    <w:p w:rsidR="008E72F1" w:rsidRDefault="008E72F1" w:rsidP="008E72F1"/>
    <w:p w:rsidR="008E72F1" w:rsidRPr="008E72F1" w:rsidRDefault="008E72F1" w:rsidP="008E72F1"/>
    <w:p w:rsidR="008E72F1" w:rsidRPr="005166EC" w:rsidRDefault="008E72F1" w:rsidP="008E72F1">
      <w:pPr>
        <w:pStyle w:val="OEM"/>
        <w:rPr>
          <w:rFonts w:ascii="Times New Roman" w:hAnsi="Times New Roman" w:cs="Times New Roman"/>
          <w:sz w:val="24"/>
        </w:rPr>
      </w:pPr>
      <w:r w:rsidRPr="005166EC">
        <w:rPr>
          <w:rFonts w:ascii="Times New Roman" w:hAnsi="Times New Roman" w:cs="Times New Roman"/>
          <w:sz w:val="24"/>
        </w:rPr>
        <w:t xml:space="preserve">_____________________________________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5166EC">
        <w:rPr>
          <w:rFonts w:ascii="Times New Roman" w:hAnsi="Times New Roman" w:cs="Times New Roman"/>
          <w:sz w:val="24"/>
        </w:rPr>
        <w:t>____________________________</w:t>
      </w:r>
    </w:p>
    <w:p w:rsidR="008E72F1" w:rsidRPr="005166EC" w:rsidRDefault="008E72F1" w:rsidP="008E72F1">
      <w:pPr>
        <w:pStyle w:val="OEM"/>
        <w:rPr>
          <w:rFonts w:ascii="Times New Roman" w:hAnsi="Times New Roman" w:cs="Times New Roman"/>
          <w:sz w:val="24"/>
        </w:rPr>
      </w:pPr>
      <w:r w:rsidRPr="005166E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5166EC">
        <w:rPr>
          <w:rFonts w:ascii="Times New Roman" w:hAnsi="Times New Roman" w:cs="Times New Roman"/>
          <w:sz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5166EC">
        <w:rPr>
          <w:rFonts w:ascii="Times New Roman" w:hAnsi="Times New Roman" w:cs="Times New Roman"/>
          <w:sz w:val="24"/>
        </w:rPr>
        <w:t>(фамилия, инициалы)</w:t>
      </w:r>
    </w:p>
    <w:p w:rsidR="008E72F1" w:rsidRDefault="008E72F1" w:rsidP="008E72F1">
      <w:pPr>
        <w:pStyle w:val="OEM"/>
        <w:rPr>
          <w:rFonts w:ascii="Times New Roman" w:hAnsi="Times New Roman" w:cs="Times New Roman"/>
          <w:sz w:val="24"/>
        </w:rPr>
      </w:pPr>
    </w:p>
    <w:p w:rsidR="008E72F1" w:rsidRDefault="008E72F1" w:rsidP="008E72F1">
      <w:pPr>
        <w:pStyle w:val="OEM"/>
        <w:rPr>
          <w:rFonts w:ascii="Times New Roman" w:hAnsi="Times New Roman" w:cs="Times New Roman"/>
          <w:sz w:val="24"/>
        </w:rPr>
      </w:pPr>
    </w:p>
    <w:p w:rsidR="008E72F1" w:rsidRDefault="008E72F1" w:rsidP="008E72F1"/>
    <w:p w:rsidR="008E72F1" w:rsidRPr="008E72F1" w:rsidRDefault="008E72F1" w:rsidP="008E72F1"/>
    <w:p w:rsidR="008E72F1" w:rsidRPr="005166EC" w:rsidRDefault="008E72F1" w:rsidP="008E72F1">
      <w:pPr>
        <w:pStyle w:val="OEM"/>
        <w:rPr>
          <w:rFonts w:ascii="Times New Roman" w:hAnsi="Times New Roman" w:cs="Times New Roman"/>
          <w:sz w:val="24"/>
        </w:rPr>
      </w:pPr>
      <w:r w:rsidRPr="005166EC">
        <w:rPr>
          <w:rFonts w:ascii="Times New Roman" w:hAnsi="Times New Roman" w:cs="Times New Roman"/>
          <w:sz w:val="24"/>
        </w:rPr>
        <w:t>____________________________________                                   ____________________________</w:t>
      </w:r>
    </w:p>
    <w:p w:rsidR="008E72F1" w:rsidRPr="005166EC" w:rsidRDefault="008E72F1" w:rsidP="008E72F1">
      <w:pPr>
        <w:pStyle w:val="OEM"/>
        <w:rPr>
          <w:rFonts w:ascii="Times New Roman" w:hAnsi="Times New Roman" w:cs="Times New Roman"/>
          <w:sz w:val="24"/>
        </w:rPr>
      </w:pPr>
      <w:r w:rsidRPr="005166E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5166EC">
        <w:rPr>
          <w:rFonts w:ascii="Times New Roman" w:hAnsi="Times New Roman" w:cs="Times New Roman"/>
          <w:sz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5166EC">
        <w:rPr>
          <w:rFonts w:ascii="Times New Roman" w:hAnsi="Times New Roman" w:cs="Times New Roman"/>
          <w:sz w:val="24"/>
        </w:rPr>
        <w:t>(фамилия, инициалы)</w:t>
      </w:r>
    </w:p>
    <w:p w:rsidR="008E72F1" w:rsidRDefault="008E72F1" w:rsidP="008E72F1">
      <w:pPr>
        <w:pStyle w:val="OEM"/>
        <w:rPr>
          <w:rFonts w:ascii="Times New Roman" w:hAnsi="Times New Roman" w:cs="Times New Roman"/>
          <w:sz w:val="24"/>
        </w:rPr>
      </w:pPr>
    </w:p>
    <w:p w:rsidR="008E72F1" w:rsidRDefault="008E72F1" w:rsidP="008E72F1">
      <w:pPr>
        <w:pStyle w:val="OEM"/>
        <w:rPr>
          <w:rFonts w:ascii="Times New Roman" w:hAnsi="Times New Roman" w:cs="Times New Roman"/>
          <w:sz w:val="24"/>
        </w:rPr>
      </w:pPr>
    </w:p>
    <w:p w:rsidR="008E72F1" w:rsidRDefault="008E72F1" w:rsidP="008E72F1">
      <w:pPr>
        <w:pStyle w:val="OEM"/>
        <w:rPr>
          <w:rFonts w:ascii="Times New Roman" w:hAnsi="Times New Roman" w:cs="Times New Roman"/>
          <w:sz w:val="24"/>
        </w:rPr>
      </w:pPr>
    </w:p>
    <w:p w:rsidR="008E72F1" w:rsidRDefault="008E72F1" w:rsidP="008E72F1">
      <w:pPr>
        <w:pStyle w:val="OEM"/>
        <w:rPr>
          <w:rFonts w:ascii="Times New Roman" w:hAnsi="Times New Roman" w:cs="Times New Roman"/>
          <w:sz w:val="24"/>
        </w:rPr>
      </w:pPr>
    </w:p>
    <w:p w:rsidR="008E72F1" w:rsidRPr="005166EC" w:rsidRDefault="008E72F1" w:rsidP="008E72F1">
      <w:pPr>
        <w:pStyle w:val="OEM"/>
        <w:rPr>
          <w:rFonts w:ascii="Times New Roman" w:hAnsi="Times New Roman" w:cs="Times New Roman"/>
          <w:sz w:val="24"/>
        </w:rPr>
      </w:pPr>
      <w:r w:rsidRPr="005166EC">
        <w:rPr>
          <w:rFonts w:ascii="Times New Roman" w:hAnsi="Times New Roman" w:cs="Times New Roman"/>
          <w:sz w:val="24"/>
        </w:rPr>
        <w:t xml:space="preserve">_______________________________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5166EC">
        <w:rPr>
          <w:rFonts w:ascii="Times New Roman" w:hAnsi="Times New Roman" w:cs="Times New Roman"/>
          <w:sz w:val="24"/>
        </w:rPr>
        <w:t xml:space="preserve"> ____________________________</w:t>
      </w:r>
    </w:p>
    <w:p w:rsidR="008E72F1" w:rsidRPr="005166EC" w:rsidRDefault="008E72F1" w:rsidP="008E72F1">
      <w:pPr>
        <w:pStyle w:val="OEM"/>
        <w:rPr>
          <w:rFonts w:ascii="Times New Roman" w:hAnsi="Times New Roman" w:cs="Times New Roman"/>
          <w:sz w:val="24"/>
        </w:rPr>
      </w:pPr>
      <w:r w:rsidRPr="005166E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5166EC">
        <w:rPr>
          <w:rFonts w:ascii="Times New Roman" w:hAnsi="Times New Roman" w:cs="Times New Roman"/>
          <w:sz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5166EC">
        <w:rPr>
          <w:rFonts w:ascii="Times New Roman" w:hAnsi="Times New Roman" w:cs="Times New Roman"/>
          <w:sz w:val="24"/>
        </w:rPr>
        <w:t>(фамилия, инициалы)</w:t>
      </w:r>
    </w:p>
    <w:p w:rsidR="00E4337C" w:rsidRDefault="00E4337C"/>
    <w:sectPr w:rsidR="00E4337C" w:rsidSect="008E72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1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E72F1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E72F1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8E72F1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8E72F1"/>
    <w:pPr>
      <w:jc w:val="center"/>
    </w:pPr>
  </w:style>
  <w:style w:type="table" w:styleId="a5">
    <w:name w:val="Table Grid"/>
    <w:basedOn w:val="a1"/>
    <w:uiPriority w:val="59"/>
    <w:rsid w:val="008E72F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E72F1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8E72F1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8E72F1"/>
    <w:pPr>
      <w:jc w:val="center"/>
    </w:pPr>
  </w:style>
  <w:style w:type="table" w:styleId="a5">
    <w:name w:val="Table Grid"/>
    <w:basedOn w:val="a1"/>
    <w:uiPriority w:val="59"/>
    <w:rsid w:val="008E72F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2022-03-17T10:56:00Z</dcterms:created>
  <dcterms:modified xsi:type="dcterms:W3CDTF">2022-03-17T11:03:00Z</dcterms:modified>
</cp:coreProperties>
</file>