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89" w:rsidRDefault="00B66289" w:rsidP="00B66289">
      <w:pPr>
        <w:pStyle w:val="1"/>
        <w:spacing w:before="80" w:after="0"/>
        <w:ind w:left="5080"/>
      </w:pPr>
      <w:r>
        <w:rPr>
          <w:b w:val="0"/>
          <w:bCs w:val="0"/>
        </w:rPr>
        <w:t>Приложение 47</w:t>
      </w:r>
    </w:p>
    <w:p w:rsidR="00B66289" w:rsidRDefault="00B66289" w:rsidP="00B66289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B66289" w:rsidRDefault="00B66289" w:rsidP="00B66289">
      <w:pPr>
        <w:pStyle w:val="1"/>
        <w:spacing w:after="1280"/>
        <w:ind w:right="700"/>
        <w:jc w:val="right"/>
      </w:pPr>
      <w:r>
        <w:rPr>
          <w:b w:val="0"/>
          <w:bCs w:val="0"/>
        </w:rPr>
        <w:t>ФОРМА</w:t>
      </w:r>
    </w:p>
    <w:p w:rsidR="00B66289" w:rsidRDefault="00B66289" w:rsidP="00B66289">
      <w:pPr>
        <w:pStyle w:val="1"/>
        <w:spacing w:after="1960" w:line="283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B66289" w:rsidRDefault="00B66289" w:rsidP="00B66289">
      <w:pPr>
        <w:pStyle w:val="1"/>
        <w:spacing w:after="0"/>
        <w:jc w:val="center"/>
      </w:pPr>
      <w:r>
        <w:t>Проверочный лист</w:t>
      </w:r>
    </w:p>
    <w:p w:rsidR="00B66289" w:rsidRDefault="00B66289" w:rsidP="00B66289">
      <w:pPr>
        <w:pStyle w:val="1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выполнении окрасочных работах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tabs>
                <w:tab w:val="left" w:pos="1810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B66289" w:rsidRDefault="00B66289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B66289" w:rsidRDefault="00B66289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both"/>
            </w:pPr>
            <w:r>
              <w:t>Фамилия, имя и отчество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ectPr w:rsidR="00B66289">
          <w:headerReference w:type="even" r:id="rId4"/>
          <w:headerReference w:type="default" r:id="rId5"/>
          <w:pgSz w:w="11900" w:h="16840"/>
          <w:pgMar w:top="1132" w:right="840" w:bottom="930" w:left="980" w:header="704" w:footer="502" w:gutter="0"/>
          <w:pgNumType w:start="18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16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lastRenderedPageBreak/>
              <w:t>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B66289" w:rsidRDefault="00B66289" w:rsidP="00493BF9">
            <w:pPr>
              <w:pStyle w:val="a5"/>
              <w:tabs>
                <w:tab w:val="left" w:pos="2630"/>
                <w:tab w:val="left" w:pos="5155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B66289" w:rsidRDefault="00B66289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B66289" w:rsidRDefault="00B66289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B66289" w:rsidRDefault="00B66289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B66289" w:rsidRDefault="00B66289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tabs>
                <w:tab w:val="left" w:leader="underscore" w:pos="1728"/>
                <w:tab w:val="left" w:leader="underscore" w:pos="2381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pacing w:after="519" w:line="1" w:lineRule="exact"/>
      </w:pPr>
    </w:p>
    <w:p w:rsidR="00B66289" w:rsidRDefault="00B66289" w:rsidP="00B66289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693"/>
        <w:gridCol w:w="3091"/>
        <w:gridCol w:w="562"/>
        <w:gridCol w:w="706"/>
        <w:gridCol w:w="1138"/>
        <w:gridCol w:w="1301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/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/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center"/>
            </w:pPr>
            <w:r>
              <w:t>7</w:t>
            </w: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90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На основе Правил № 849н и требований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технологического оборудования, применяемого при выполнении окрасочных работ (далее - организация- изготовитель),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  <w:jc w:val="both"/>
            </w:pPr>
            <w:r>
              <w:t>Пункт 2 Правил по охране труда при выполнении окрасочных работ, утвержденных приказом Минтруда России от 02.12.2020 № 849н (зарегистрирован Минюстом России 24.12.2020, регистрационный № 61786)(далее - Правила № 849н)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В случае применения материалов, технологической оснастки и технологического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 3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693"/>
        <w:gridCol w:w="3086"/>
        <w:gridCol w:w="566"/>
        <w:gridCol w:w="706"/>
        <w:gridCol w:w="1138"/>
        <w:gridCol w:w="1296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67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оборудования, выполнения работ, требования к безопасному применению и выполнению которых не регламентированы Правилами № 849н,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61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Работодатель обеспечил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№ 849н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 4 Правил № 849н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693"/>
        <w:gridCol w:w="3091"/>
        <w:gridCol w:w="562"/>
        <w:gridCol w:w="706"/>
        <w:gridCol w:w="1138"/>
        <w:gridCol w:w="1301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требований охраны труда?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2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 6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В случае невозможности выполнения этих условий применяются средства индивидуальной защиты?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 6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proofErr w:type="gramStart"/>
            <w:r>
              <w:t xml:space="preserve">У </w:t>
            </w:r>
            <w:proofErr w:type="spellStart"/>
            <w:r>
              <w:t>становленные</w:t>
            </w:r>
            <w:proofErr w:type="spellEnd"/>
            <w:proofErr w:type="gramEnd"/>
            <w:r>
              <w:t xml:space="preserve"> работодателем дополнительные требования безопасности, не противоречат Правилам № 849н?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Подпункт 1 пункта 7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Подпункт 1 пункта 7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693"/>
        <w:gridCol w:w="3091"/>
        <w:gridCol w:w="562"/>
        <w:gridCol w:w="710"/>
        <w:gridCol w:w="1133"/>
        <w:gridCol w:w="1301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инструктажа?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Работодателем выполняются требования охраны труда при организации выполнения окрасочных работ?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Пункты 9-13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Работодателем выполняются требования охраны труда, предъявляемые к производственным помещениям?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Пункты 14-20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Работодателем выполняются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Пункты 21-28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Работодателем выполняются общие требования охраны труда при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Пункты 29 - 48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 xml:space="preserve">Работодателем выполняются требования охраны труда при </w:t>
            </w:r>
            <w:proofErr w:type="gramStart"/>
            <w:r>
              <w:t>пневматическом</w:t>
            </w:r>
            <w:proofErr w:type="gramEnd"/>
            <w:r>
              <w:t xml:space="preserve"> (ручном)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Пункты 49-52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693"/>
        <w:gridCol w:w="3091"/>
        <w:gridCol w:w="562"/>
        <w:gridCol w:w="706"/>
        <w:gridCol w:w="1138"/>
        <w:gridCol w:w="1296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proofErr w:type="gramStart"/>
            <w:r>
              <w:t>распылении</w:t>
            </w:r>
            <w:proofErr w:type="gramEnd"/>
            <w:r>
              <w:t>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Работодателем выполняются требования охраны труда при безвоздушном (гидравлическом) распылении?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  <w:jc w:val="both"/>
            </w:pPr>
            <w:r>
              <w:t>Пункты 53 - 57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Работодателем выполняются требования охраны труда при электростатическом распылении лакокрасочных материалов?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  <w:jc w:val="both"/>
            </w:pPr>
            <w:r>
              <w:t>Пункты 59-63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>Работодателем выполняются требования охраны труда при проведении окрасочных работ в окрасочных ваннах?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  <w:jc w:val="both"/>
            </w:pPr>
            <w:r>
              <w:t>Пункты 64, 65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Работодателем выполняются требования охраны труда при ручном окрашивании кистью или валиком, а также при выполнении окрасочных работ на высоте?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  <w:jc w:val="both"/>
            </w:pPr>
            <w:r>
              <w:t>Пункты 66 - 70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289" w:rsidRDefault="00B66289" w:rsidP="00493BF9">
            <w:pPr>
              <w:pStyle w:val="a5"/>
            </w:pPr>
            <w:r>
              <w:t xml:space="preserve">Работодателем выполняются требования охраны труда при окрашивании методом </w:t>
            </w:r>
            <w:proofErr w:type="spellStart"/>
            <w:r>
              <w:t>электроосаждения</w:t>
            </w:r>
            <w:proofErr w:type="spellEnd"/>
            <w:r>
              <w:t>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00"/>
              <w:jc w:val="both"/>
            </w:pPr>
            <w:r>
              <w:t>Пункты 71-79 Правил 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jc w:val="both"/>
            </w:pPr>
            <w:r>
              <w:t>Пункты 80 - 89 Правил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693"/>
        <w:gridCol w:w="3091"/>
        <w:gridCol w:w="562"/>
        <w:gridCol w:w="706"/>
        <w:gridCol w:w="1138"/>
        <w:gridCol w:w="1291"/>
      </w:tblGrid>
      <w:tr w:rsidR="00B66289" w:rsidTr="00493BF9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289" w:rsidRDefault="00B66289" w:rsidP="00493BF9">
            <w:pPr>
              <w:pStyle w:val="a5"/>
              <w:spacing w:line="343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ВЫПОЛНЯЮТСЯ требования охраны труда при выполнении работ на роботизирован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ном окрасочном участке?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pStyle w:val="a5"/>
              <w:spacing w:befor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 849н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89" w:rsidRDefault="00B66289" w:rsidP="00493BF9">
            <w:pPr>
              <w:rPr>
                <w:sz w:val="10"/>
                <w:szCs w:val="10"/>
              </w:rPr>
            </w:pPr>
          </w:p>
        </w:tc>
      </w:tr>
    </w:tbl>
    <w:p w:rsidR="00B66289" w:rsidRDefault="00B66289" w:rsidP="00B66289">
      <w:pPr>
        <w:sectPr w:rsidR="00B66289">
          <w:headerReference w:type="even" r:id="rId6"/>
          <w:headerReference w:type="default" r:id="rId7"/>
          <w:pgSz w:w="11900" w:h="16840"/>
          <w:pgMar w:top="1132" w:right="840" w:bottom="930" w:left="980" w:header="0" w:footer="502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60" w:rsidRDefault="00481C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60" w:rsidRDefault="00481C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81C9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2pt;margin-top:35.95pt;width:4.55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81C94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A2060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481C9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2pt;margin-top:35.95pt;width:4.55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481C94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66289" w:rsidRPr="00B66289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66289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81C94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289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2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B6628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B66289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B66289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B66289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B66289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B6628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901</Words>
  <Characters>5142</Characters>
  <Application>Microsoft Office Word</Application>
  <DocSecurity>0</DocSecurity>
  <Lines>42</Lines>
  <Paragraphs>12</Paragraphs>
  <ScaleCrop>false</ScaleCrop>
  <Company>Krokoz™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2022-03-01T12:01:00Z</dcterms:created>
  <dcterms:modified xsi:type="dcterms:W3CDTF">2022-03-01T12:01:00Z</dcterms:modified>
</cp:coreProperties>
</file>