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4C" w:rsidRDefault="003D0A4C" w:rsidP="003D0A4C">
      <w:pPr>
        <w:pStyle w:val="1"/>
        <w:spacing w:before="100" w:after="0"/>
        <w:ind w:left="5100"/>
        <w:jc w:val="left"/>
      </w:pPr>
      <w:r>
        <w:rPr>
          <w:b w:val="0"/>
          <w:bCs w:val="0"/>
        </w:rPr>
        <w:t>Приложение 75</w:t>
      </w:r>
    </w:p>
    <w:p w:rsidR="003D0A4C" w:rsidRDefault="003D0A4C" w:rsidP="003D0A4C">
      <w:pPr>
        <w:pStyle w:val="1"/>
        <w:spacing w:after="920"/>
        <w:ind w:right="700"/>
        <w:jc w:val="right"/>
        <w:rPr>
          <w:b w:val="0"/>
          <w:bCs w:val="0"/>
        </w:rPr>
      </w:pPr>
      <w:r w:rsidRPr="002A2521">
        <w:rPr>
          <w:b w:val="0"/>
        </w:rPr>
        <w:t xml:space="preserve">к приказу </w:t>
      </w:r>
      <w:r w:rsidRPr="002A2521">
        <w:rPr>
          <w:b w:val="0"/>
          <w:bCs w:val="0"/>
        </w:rPr>
        <w:t>Роструда</w:t>
      </w:r>
      <w:r>
        <w:rPr>
          <w:b w:val="0"/>
          <w:bCs w:val="0"/>
        </w:rPr>
        <w:t xml:space="preserve"> № 20 от 01.02.2022</w:t>
      </w:r>
    </w:p>
    <w:p w:rsidR="003D0A4C" w:rsidRDefault="003D0A4C" w:rsidP="003D0A4C">
      <w:pPr>
        <w:pStyle w:val="1"/>
        <w:spacing w:after="920"/>
        <w:ind w:right="700"/>
        <w:jc w:val="right"/>
      </w:pPr>
      <w:r>
        <w:rPr>
          <w:b w:val="0"/>
          <w:bCs w:val="0"/>
        </w:rPr>
        <w:t>ФОРМА</w:t>
      </w:r>
    </w:p>
    <w:p w:rsidR="003D0A4C" w:rsidRDefault="003D0A4C" w:rsidP="003D0A4C">
      <w:pPr>
        <w:pStyle w:val="1"/>
        <w:spacing w:after="1120" w:line="286" w:lineRule="auto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</w:r>
      <w:r>
        <w:rPr>
          <w:b w:val="0"/>
          <w:bCs w:val="0"/>
          <w:lang w:val="en-US" w:bidi="en-US"/>
        </w:rPr>
        <w:t>QR</w:t>
      </w:r>
      <w:r>
        <w:rPr>
          <w:b w:val="0"/>
          <w:bCs w:val="0"/>
        </w:rPr>
        <w:t>-кода</w:t>
      </w:r>
    </w:p>
    <w:p w:rsidR="003D0A4C" w:rsidRDefault="003D0A4C" w:rsidP="003D0A4C">
      <w:pPr>
        <w:pStyle w:val="1"/>
        <w:spacing w:after="0"/>
      </w:pPr>
      <w:r>
        <w:t>Проверочный лист</w:t>
      </w:r>
    </w:p>
    <w:p w:rsidR="003D0A4C" w:rsidRDefault="003D0A4C" w:rsidP="003D0A4C">
      <w:pPr>
        <w:pStyle w:val="1"/>
        <w:spacing w:after="300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на</w:t>
      </w:r>
      <w:r>
        <w:br/>
        <w:t>морских судах и судах внутреннего водного транспорта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3902"/>
      </w:tblGrid>
      <w:tr w:rsidR="003D0A4C" w:rsidTr="00493BF9">
        <w:trPr>
          <w:trHeight w:hRule="exact" w:val="25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tabs>
                <w:tab w:val="left" w:pos="1814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D0A4C" w:rsidRDefault="003D0A4C" w:rsidP="00493BF9">
            <w:pPr>
              <w:pStyle w:val="a6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3D0A4C" w:rsidRDefault="003D0A4C" w:rsidP="00493BF9">
            <w:pPr>
              <w:pStyle w:val="a6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3D0A4C" w:rsidTr="00493BF9"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85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tabs>
                <w:tab w:val="left" w:pos="2237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D0A4C" w:rsidRDefault="003D0A4C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</w:tbl>
    <w:p w:rsidR="003D0A4C" w:rsidRDefault="003D0A4C" w:rsidP="003D0A4C">
      <w:pPr>
        <w:sectPr w:rsidR="003D0A4C">
          <w:headerReference w:type="default" r:id="rId4"/>
          <w:pgSz w:w="11900" w:h="16840"/>
          <w:pgMar w:top="1100" w:right="355" w:bottom="1110" w:left="1029" w:header="672" w:footer="682" w:gutter="0"/>
          <w:pgNumType w:start="3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6"/>
        <w:gridCol w:w="3907"/>
      </w:tblGrid>
      <w:tr w:rsidR="003D0A4C" w:rsidTr="00493BF9">
        <w:trPr>
          <w:trHeight w:hRule="exact" w:val="384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tabs>
                <w:tab w:val="left" w:pos="2616"/>
                <w:tab w:val="left" w:pos="5160"/>
              </w:tabs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D0A4C" w:rsidRDefault="003D0A4C" w:rsidP="00493BF9">
            <w:pPr>
              <w:pStyle w:val="a6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D0A4C" w:rsidRDefault="003D0A4C" w:rsidP="00493BF9">
            <w:pPr>
              <w:pStyle w:val="a6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D0A4C" w:rsidRDefault="003D0A4C" w:rsidP="00493BF9">
            <w:pPr>
              <w:pStyle w:val="a6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3D0A4C" w:rsidRDefault="003D0A4C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2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84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tabs>
                <w:tab w:val="left" w:leader="underscore" w:pos="1728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3D0A4C" w:rsidTr="00493BF9">
        <w:trPr>
          <w:trHeight w:hRule="exact" w:val="85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ind w:left="2640"/>
            </w:pPr>
            <w:r>
              <w:t>-</w:t>
            </w:r>
          </w:p>
        </w:tc>
      </w:tr>
      <w:tr w:rsidR="003D0A4C" w:rsidTr="00493BF9">
        <w:trPr>
          <w:trHeight w:hRule="exact" w:val="86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3D0A4C" w:rsidTr="00493BF9">
        <w:trPr>
          <w:trHeight w:hRule="exact" w:val="220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tabs>
                <w:tab w:val="left" w:pos="2006"/>
                <w:tab w:val="left" w:pos="3658"/>
                <w:tab w:val="left" w:pos="4397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3D0A4C" w:rsidRDefault="003D0A4C" w:rsidP="00493BF9">
            <w:pPr>
              <w:pStyle w:val="a6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</w:tbl>
    <w:p w:rsidR="003D0A4C" w:rsidRDefault="003D0A4C" w:rsidP="003D0A4C">
      <w:pPr>
        <w:spacing w:after="619" w:line="1" w:lineRule="exact"/>
      </w:pPr>
    </w:p>
    <w:p w:rsidR="003D0A4C" w:rsidRDefault="003D0A4C" w:rsidP="003D0A4C">
      <w:pPr>
        <w:pStyle w:val="1"/>
        <w:spacing w:after="0" w:line="360" w:lineRule="auto"/>
        <w:ind w:firstLine="940"/>
        <w:jc w:val="left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966"/>
        <w:gridCol w:w="2827"/>
        <w:gridCol w:w="710"/>
        <w:gridCol w:w="845"/>
        <w:gridCol w:w="1133"/>
        <w:gridCol w:w="1291"/>
      </w:tblGrid>
      <w:tr w:rsidR="003D0A4C" w:rsidTr="00493BF9">
        <w:trPr>
          <w:trHeight w:hRule="exact" w:val="56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ind w:firstLine="240"/>
            </w:pPr>
            <w:r>
              <w:lastRenderedPageBreak/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  <w:jc w:val="center"/>
            </w:pPr>
            <w:r>
              <w:t>Ответы на вопросы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3D0A4C" w:rsidTr="00493BF9">
        <w:trPr>
          <w:trHeight w:hRule="exact" w:val="2635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/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40"/>
              <w:jc w:val="center"/>
            </w:pPr>
            <w: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/>
        </w:tc>
      </w:tr>
      <w:tr w:rsidR="003D0A4C" w:rsidTr="00493BF9">
        <w:trPr>
          <w:trHeight w:hRule="exact" w:val="5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ind w:firstLine="32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  <w:jc w:val="center"/>
            </w:pPr>
            <w:r>
              <w:t>7</w:t>
            </w:r>
          </w:p>
        </w:tc>
      </w:tr>
      <w:tr w:rsidR="003D0A4C" w:rsidTr="00493BF9">
        <w:trPr>
          <w:trHeight w:hRule="exact" w:val="121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На судне находятся документы по охране труда: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Пункт 4 Правил по охране труда на морских судах и судах внутреннего водного транспорта, утвержденных приказом Минтруда России от 11.12.2020 № 886н (зарегистрирован Минюстом России 30.12.2020, регистрационный № 61969) (далее - Правила № 886н)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2486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1) комплект</w:t>
            </w:r>
          </w:p>
          <w:p w:rsidR="003D0A4C" w:rsidRDefault="003D0A4C" w:rsidP="00493BF9">
            <w:pPr>
              <w:pStyle w:val="a6"/>
            </w:pPr>
            <w:r>
              <w:t>нормативных правовых актов, содержащих требования охраны труда в соответствии со спецификой своей деятельности?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869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2) учетно-отчетная документация: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517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журнал учета осмотров и испытаний</w:t>
            </w:r>
          </w:p>
          <w:p w:rsidR="003D0A4C" w:rsidRDefault="003D0A4C" w:rsidP="00493BF9">
            <w:pPr>
              <w:pStyle w:val="a6"/>
            </w:pPr>
            <w:r>
              <w:t>переносного</w:t>
            </w:r>
          </w:p>
          <w:p w:rsidR="003D0A4C" w:rsidRDefault="003D0A4C" w:rsidP="00493BF9">
            <w:pPr>
              <w:pStyle w:val="a6"/>
            </w:pPr>
            <w:r>
              <w:t>электрооборудования?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86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журнал осмотров и испытаний</w:t>
            </w:r>
          </w:p>
          <w:p w:rsidR="003D0A4C" w:rsidRDefault="003D0A4C" w:rsidP="00493BF9">
            <w:pPr>
              <w:pStyle w:val="a6"/>
            </w:pPr>
            <w:r>
              <w:t>электросварочного и газосварочного оборудования?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64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3) документация по обучению вопросам охраны труда: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195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журналы регистрации инструктажа по охране труда?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</w:tbl>
    <w:p w:rsidR="003D0A4C" w:rsidRDefault="003D0A4C" w:rsidP="003D0A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966"/>
        <w:gridCol w:w="2832"/>
        <w:gridCol w:w="710"/>
        <w:gridCol w:w="845"/>
        <w:gridCol w:w="1128"/>
        <w:gridCol w:w="1291"/>
      </w:tblGrid>
      <w:tr w:rsidR="003D0A4C" w:rsidTr="00493BF9">
        <w:trPr>
          <w:trHeight w:hRule="exact" w:val="220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удостоверения, подтверждающие прохождение обучения и проверку знаний требований охраны труда?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2851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 xml:space="preserve">сертификат об окончании курсов по оказанию медицинской помощи для лица, назначенного </w:t>
            </w:r>
            <w:proofErr w:type="gramStart"/>
            <w:r>
              <w:t>ответственным</w:t>
            </w:r>
            <w:proofErr w:type="gramEnd"/>
            <w:r>
              <w:t xml:space="preserve"> за оказание медицинской помощи на судне?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411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4) копия коллективного договора, заключенного работодателем (судовладельцем) с первичной профсоюзной организацией или иным</w:t>
            </w:r>
          </w:p>
          <w:p w:rsidR="003D0A4C" w:rsidRDefault="003D0A4C" w:rsidP="00493BF9">
            <w:pPr>
              <w:pStyle w:val="a6"/>
            </w:pPr>
            <w:r>
              <w:t>представительным органом работников (при его наличии)?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0A4C" w:rsidRDefault="003D0A4C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44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Суда, совершающие международные рейсы, валовой вместимостью 500 или более регистровых тонн имеют свидетельство о соответствии трудовым нормам в морском судоходстве и декларацию о соблюдении трудовых норм в морском судоходстве?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Пункт 5 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8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Работодателем выполняются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Пункты 10-14</w:t>
            </w:r>
          </w:p>
          <w:p w:rsidR="003D0A4C" w:rsidRDefault="003D0A4C" w:rsidP="00493BF9">
            <w:pPr>
              <w:pStyle w:val="a6"/>
            </w:pPr>
            <w:r>
              <w:t>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</w:tbl>
    <w:p w:rsidR="003D0A4C" w:rsidRDefault="003D0A4C" w:rsidP="003D0A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971"/>
        <w:gridCol w:w="2827"/>
        <w:gridCol w:w="710"/>
        <w:gridCol w:w="850"/>
        <w:gridCol w:w="1128"/>
        <w:gridCol w:w="1296"/>
      </w:tblGrid>
      <w:tr w:rsidR="003D0A4C" w:rsidTr="00493BF9">
        <w:trPr>
          <w:trHeight w:hRule="exact" w:val="15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обязанность в области охраны труда судовладельца и командного состава?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5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Работодателем выполняются правила допуска к работе?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Пункты 15, 16 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18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Работодателем выполняются требования охраны труда при общесудовых работах?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Пункты 17-52</w:t>
            </w:r>
          </w:p>
          <w:p w:rsidR="003D0A4C" w:rsidRDefault="003D0A4C" w:rsidP="00493BF9">
            <w:pPr>
              <w:pStyle w:val="a6"/>
            </w:pPr>
            <w:r>
              <w:t>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37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Работодателем выполняются требования к обеспечению членов экипажа судна специальной одеждой, специальной обувью, и другими средствами индивидуальной защиты?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Пункты 53-60</w:t>
            </w:r>
          </w:p>
          <w:p w:rsidR="003D0A4C" w:rsidRDefault="003D0A4C" w:rsidP="00493BF9">
            <w:pPr>
              <w:pStyle w:val="a6"/>
            </w:pPr>
            <w:r>
              <w:t>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28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Работодателем выполняются требования охраны труда при работах в замкнутых, труднодоступных, плохо вентилируемых помещениях?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Пункты 61-77</w:t>
            </w:r>
          </w:p>
          <w:p w:rsidR="003D0A4C" w:rsidRDefault="003D0A4C" w:rsidP="00493BF9">
            <w:pPr>
              <w:pStyle w:val="a6"/>
            </w:pPr>
            <w:r>
              <w:t>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21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0A4C" w:rsidRDefault="003D0A4C" w:rsidP="00493BF9">
            <w:pPr>
              <w:pStyle w:val="a6"/>
            </w:pPr>
            <w:r>
              <w:t>Работодателем выполняются требования охраны труда при передвижении по судну?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00"/>
            </w:pPr>
            <w:r>
              <w:t>Пункты 78-92</w:t>
            </w:r>
          </w:p>
          <w:p w:rsidR="003D0A4C" w:rsidRDefault="003D0A4C" w:rsidP="00493BF9">
            <w:pPr>
              <w:pStyle w:val="a6"/>
            </w:pPr>
            <w:r>
              <w:t>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  <w:tr w:rsidR="003D0A4C" w:rsidTr="00493BF9">
        <w:trPr>
          <w:trHeight w:hRule="exact" w:val="8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pStyle w:val="a6"/>
              <w:spacing w:before="120"/>
            </w:pPr>
            <w:r>
              <w:lastRenderedPageBreak/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Работодателем выполняются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A4C" w:rsidRDefault="003D0A4C" w:rsidP="00493BF9">
            <w:pPr>
              <w:pStyle w:val="a6"/>
            </w:pPr>
            <w:r>
              <w:t>Пункты 93-100</w:t>
            </w:r>
          </w:p>
          <w:p w:rsidR="003D0A4C" w:rsidRDefault="003D0A4C" w:rsidP="00493BF9">
            <w:pPr>
              <w:pStyle w:val="a6"/>
            </w:pPr>
            <w:r>
              <w:t>Правил № 886н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4C" w:rsidRDefault="003D0A4C" w:rsidP="00493BF9">
            <w:pPr>
              <w:rPr>
                <w:sz w:val="10"/>
                <w:szCs w:val="10"/>
              </w:rPr>
            </w:pPr>
          </w:p>
        </w:tc>
      </w:tr>
    </w:tbl>
    <w:p w:rsidR="003D0A4C" w:rsidRDefault="003D0A4C" w:rsidP="003D0A4C">
      <w:pPr>
        <w:spacing w:line="1" w:lineRule="exact"/>
        <w:rPr>
          <w:sz w:val="2"/>
          <w:szCs w:val="2"/>
        </w:rPr>
      </w:pPr>
      <w:r>
        <w:br w:type="page"/>
      </w: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21" w:rsidRDefault="003D0A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4C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0A4C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A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3D0A4C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3D0A4C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D0A4C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3D0A4C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</Words>
  <Characters>4003</Characters>
  <Application>Microsoft Office Word</Application>
  <DocSecurity>0</DocSecurity>
  <Lines>33</Lines>
  <Paragraphs>9</Paragraphs>
  <ScaleCrop>false</ScaleCrop>
  <Company>Krokoz™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2022-03-02T06:10:00Z</dcterms:created>
  <dcterms:modified xsi:type="dcterms:W3CDTF">2022-03-02T06:11:00Z</dcterms:modified>
</cp:coreProperties>
</file>