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51" w:rsidRDefault="00896851" w:rsidP="00896851">
      <w:pPr>
        <w:pStyle w:val="1"/>
        <w:spacing w:line="240" w:lineRule="auto"/>
        <w:ind w:left="5140" w:firstLine="0"/>
      </w:pPr>
      <w:r>
        <w:t>Приложение 13</w:t>
      </w:r>
    </w:p>
    <w:p w:rsidR="00896851" w:rsidRDefault="00896851" w:rsidP="00896851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896851" w:rsidRDefault="00896851" w:rsidP="00896851">
      <w:pPr>
        <w:pStyle w:val="20"/>
        <w:spacing w:after="820"/>
        <w:ind w:left="0" w:right="440"/>
      </w:pPr>
    </w:p>
    <w:p w:rsidR="00896851" w:rsidRDefault="00896851" w:rsidP="00896851">
      <w:pPr>
        <w:pStyle w:val="20"/>
        <w:spacing w:after="820"/>
        <w:ind w:left="0" w:right="440"/>
      </w:pPr>
      <w:r>
        <w:t>ФОРМА</w:t>
      </w:r>
    </w:p>
    <w:p w:rsidR="00896851" w:rsidRDefault="00896851" w:rsidP="00896851">
      <w:pPr>
        <w:pStyle w:val="20"/>
        <w:spacing w:after="2160"/>
        <w:ind w:left="7380" w:right="1120"/>
      </w:pPr>
      <w:r>
        <w:t>Место для нанесения QR-кода</w:t>
      </w:r>
    </w:p>
    <w:p w:rsidR="00896851" w:rsidRDefault="00896851" w:rsidP="00896851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896851" w:rsidRDefault="00896851" w:rsidP="00896851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требований по</w:t>
      </w:r>
      <w:r>
        <w:rPr>
          <w:b/>
          <w:bCs/>
        </w:rPr>
        <w:br/>
        <w:t>регулированию труда лиц, работающих на Крайнем Севере и в местностях,</w:t>
      </w:r>
      <w:r>
        <w:rPr>
          <w:b/>
          <w:bCs/>
        </w:rPr>
        <w:br/>
        <w:t>приравненных к нему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2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before="10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tabs>
                <w:tab w:val="left" w:pos="1810"/>
                <w:tab w:val="left" w:pos="3523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896851" w:rsidRDefault="00896851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tabs>
                <w:tab w:val="left" w:pos="2237"/>
                <w:tab w:val="left" w:pos="3504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ectPr w:rsidR="00896851">
          <w:headerReference w:type="default" r:id="rId5"/>
          <w:pgSz w:w="11900" w:h="16840"/>
          <w:pgMar w:top="1091" w:right="446" w:bottom="1109" w:left="1715" w:header="663" w:footer="681" w:gutter="0"/>
          <w:pgNumType w:start="23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5"/>
        <w:gridCol w:w="3917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4522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tabs>
                <w:tab w:val="left" w:pos="2611"/>
                <w:tab w:val="left" w:pos="5155"/>
              </w:tabs>
              <w:spacing w:line="240" w:lineRule="auto"/>
              <w:ind w:firstLine="0"/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896851" w:rsidRDefault="00896851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896851" w:rsidRDefault="00896851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896851" w:rsidRDefault="00896851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tabs>
                <w:tab w:val="left" w:leader="underscore" w:pos="1718"/>
                <w:tab w:val="left" w:leader="underscore" w:pos="2395"/>
              </w:tabs>
              <w:spacing w:before="100" w:line="240" w:lineRule="auto"/>
              <w:ind w:firstLine="0"/>
            </w:pPr>
            <w:r>
              <w:t>Решение № _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51" w:rsidRDefault="00896851" w:rsidP="00493BF9">
            <w:pPr>
              <w:pStyle w:val="a6"/>
              <w:tabs>
                <w:tab w:val="left" w:leader="underscore" w:pos="610"/>
                <w:tab w:val="left" w:leader="underscore" w:pos="1291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after="319" w:line="1" w:lineRule="exact"/>
      </w:pPr>
    </w:p>
    <w:p w:rsidR="00896851" w:rsidRDefault="00896851" w:rsidP="00896851">
      <w:pPr>
        <w:pStyle w:val="1"/>
        <w:spacing w:line="240" w:lineRule="auto"/>
        <w:ind w:firstLine="84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130"/>
        <w:gridCol w:w="2539"/>
        <w:gridCol w:w="562"/>
        <w:gridCol w:w="667"/>
        <w:gridCol w:w="1032"/>
        <w:gridCol w:w="1075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260"/>
            </w:pPr>
            <w:r>
              <w:lastRenderedPageBreak/>
              <w:t>№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851" w:rsidRDefault="00896851" w:rsidP="00493BF9"/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851" w:rsidRDefault="00896851" w:rsidP="00493BF9"/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/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340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440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tabs>
                <w:tab w:val="left" w:pos="1771"/>
              </w:tabs>
              <w:spacing w:line="240" w:lineRule="auto"/>
              <w:ind w:firstLine="0"/>
            </w:pPr>
            <w:r>
              <w:t>Лицам, работающим в районах</w:t>
            </w:r>
            <w:r>
              <w:tab/>
              <w:t>Крайнего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Севера, работодателем предоставляются дополнительные оплачиваемые отпуска продолжительностью 24 </w:t>
            </w:r>
            <w:proofErr w:type="gramStart"/>
            <w:r>
              <w:t>календарных</w:t>
            </w:r>
            <w:proofErr w:type="gramEnd"/>
            <w:r>
              <w:t xml:space="preserve"> дня?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Статья 321 Трудового кодекса Российской Федерации (Собрание законодательства Российской Федерации, 2002, № 1, ст. 3); статья 14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(Собрание законодательства Российской Федерации, 2004, № 35, ст. 3607)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before="320" w:line="240" w:lineRule="auto"/>
              <w:ind w:firstLine="0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tabs>
                <w:tab w:val="left" w:pos="2770"/>
              </w:tabs>
              <w:spacing w:line="240" w:lineRule="auto"/>
              <w:ind w:firstLine="0"/>
            </w:pPr>
            <w:r>
              <w:t>Лицам, работающим в местностях, приравненных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896851" w:rsidRDefault="00896851" w:rsidP="00493BF9">
            <w:pPr>
              <w:pStyle w:val="a6"/>
              <w:tabs>
                <w:tab w:val="left" w:pos="1781"/>
              </w:tabs>
              <w:spacing w:line="240" w:lineRule="auto"/>
              <w:ind w:firstLine="0"/>
              <w:jc w:val="both"/>
            </w:pPr>
            <w:r>
              <w:t>районам</w:t>
            </w:r>
            <w:r>
              <w:tab/>
              <w:t>Крайнего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Севера работодателем предоставляются дополнительные оплачиваемые отпуска продолжительностью 16 календарных дней?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851" w:rsidRDefault="0089685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42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Лицам, работающим в остальных районах Севера, где установлены районный коэффициент и процентная надбавка к заработной плате, работодателем предоставляются дополнительные оплачиваемые отпуска продолжительностью 8 календарных дней?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851" w:rsidRDefault="0089685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Лицам, входящим в состав Российской антарктической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Часть 12 статьи 5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Федерального закона </w:t>
            </w:r>
            <w:proofErr w:type="gramStart"/>
            <w:r>
              <w:t>от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30"/>
        <w:gridCol w:w="2539"/>
        <w:gridCol w:w="566"/>
        <w:gridCol w:w="662"/>
        <w:gridCol w:w="1037"/>
        <w:gridCol w:w="1037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4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экспедиции, включая членов экипажей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морских судов и воздушных судов, предоставляется ежегодный дополнительный оплачиваемый отпуск продолжительностью 44 календарных дня?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05.06.2012 № 50-ФЗ «О регулировании деятельности российских граждан и российских юридических лиц в Антарктике» (Собрание законодательства Российской Федерации, 2012, № 24, ст. 3067)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98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tabs>
                <w:tab w:val="left" w:pos="2093"/>
              </w:tabs>
              <w:spacing w:line="240" w:lineRule="auto"/>
              <w:ind w:firstLine="0"/>
            </w:pPr>
            <w:r>
              <w:t>Работодатель производит</w:t>
            </w:r>
            <w:r>
              <w:tab/>
              <w:t>оплату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труда с применением районного коэффициента работникам, работающим в районах Крайнего Севера и приравненных к ним местностях?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Статья 315, части 1, 2 статьи 316 Трудового кодекса Российской Федерации (Собрание законодательства Российской Федерации, 2002, № 1, ст. 3; 2004, № 35, ст. 3607; 2014, № 14, ст. 1547); части 1, 2 статьи 10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(Собрание законодательства Российской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130"/>
        <w:gridCol w:w="2534"/>
        <w:gridCol w:w="566"/>
        <w:gridCol w:w="662"/>
        <w:gridCol w:w="1032"/>
        <w:gridCol w:w="1056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78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2004, № 35, ст. 3607; 2009, № 30, ст. 3739; 2014, №30, ст. 4217; 2014, № 14, ст. 1547); подпункт</w:t>
            </w:r>
            <w:proofErr w:type="gramEnd"/>
          </w:p>
          <w:p w:rsidR="00896851" w:rsidRDefault="00896851" w:rsidP="00896851">
            <w:pPr>
              <w:pStyle w:val="a6"/>
              <w:numPr>
                <w:ilvl w:val="0"/>
                <w:numId w:val="1"/>
              </w:numPr>
              <w:tabs>
                <w:tab w:val="left" w:pos="182"/>
              </w:tabs>
              <w:spacing w:line="240" w:lineRule="auto"/>
              <w:ind w:firstLine="0"/>
            </w:pPr>
            <w:r>
              <w:t>пункта 10, пункт</w:t>
            </w:r>
          </w:p>
          <w:p w:rsidR="00896851" w:rsidRDefault="00896851" w:rsidP="00896851">
            <w:pPr>
              <w:pStyle w:val="a6"/>
              <w:numPr>
                <w:ilvl w:val="0"/>
                <w:numId w:val="1"/>
              </w:numPr>
              <w:tabs>
                <w:tab w:val="left" w:pos="379"/>
              </w:tabs>
              <w:spacing w:line="240" w:lineRule="auto"/>
              <w:ind w:firstLine="0"/>
            </w:pPr>
            <w:r>
              <w:t>статьи 5 Федерального закона от 05.06.2012 №50-ФЗ «О регулировании деятельности российских граждан и российских юридических лиц в Антарктике» (Собрание законодательства Российской Федерации, 2012, № 24, ст. 3067)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65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Работодатель производит оплату труда с применением процентной надбавки за стаж работы в данных районах и местностях работникам, работающим в районах Крайнего Севера и приравненных к ним местностях?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Статья 315, часть 1 статьи 317 Трудового кодекса Российской Федерации (Собрание законодательства Российской Федерации, 2002, № 1, ст. 3; 2004, № 35, ст. 3607; 2014, № 14, ст. 1547); часть 1 статьи 11 Закона Российской Федерации от 19.02.1993 №4520-1 «О государственных гарантиях 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134"/>
        <w:gridCol w:w="2544"/>
        <w:gridCol w:w="566"/>
        <w:gridCol w:w="662"/>
        <w:gridCol w:w="1032"/>
        <w:gridCol w:w="1056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14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компенсациях</w:t>
            </w:r>
            <w:proofErr w:type="gramEnd"/>
            <w:r>
              <w:t xml:space="preserve"> для лиц, работающих и проживающих в районах Крайнего Севера и приравненных к ним местностях» (Собрание законодательства Российской Федерации, 2004, № 35, ст. 3607; 2009, № 30, ст.3739; 2014, №30, ст. 4217; 2014, № 14, ст. 1547); подпункт 2 пункта 10, пункт 11 статьи 5 Федерального закона от 05.06.2012 № 50-ФЗ «О регулировании деятельности российских граждан и российских юридических лиц в Антарктике» (Собрание законодательства Российской Федерации, 2012, № 24, ст. 3067)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Работодатель соблюдает порядок определения трудового стажа, дающего право на получение процентных надбавок к месячной заработной плате лицам, работающим в районах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Статья 314 Трудового кодекса Российской Федерации (Собрание законодательства Российской Федерации, 2002, № 1, ст. 3); пункт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130"/>
        <w:gridCol w:w="2539"/>
        <w:gridCol w:w="566"/>
        <w:gridCol w:w="662"/>
        <w:gridCol w:w="1032"/>
        <w:gridCol w:w="1046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44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Крайнего Севера и приравненных к ним </w:t>
            </w:r>
            <w:proofErr w:type="gramStart"/>
            <w:r>
              <w:t>местностях</w:t>
            </w:r>
            <w:proofErr w:type="gramEnd"/>
            <w:r>
              <w:t>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постановления Правительства Российской Федерации от 07.10.1993 № 1012 «О порядке установления и исчисления трудового стажа для получения процентной надбавки к заработной плате лицам, работающим в районах Крайнего Севера, приравненных к ним местностях и в остальных районах Севера» (Собрание актов Президента и Правительства Российской Федерации, 1993, №41, ст. 3928); постановление Правительства Российской Федерации от 26.06.1999 №692 «О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130"/>
        <w:gridCol w:w="2539"/>
        <w:gridCol w:w="566"/>
        <w:gridCol w:w="662"/>
        <w:gridCol w:w="1037"/>
        <w:gridCol w:w="1042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труда» (Собрание законодательства Российской Федерации, 1999, № 27, ст. 3377)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Работодатель установил: размер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Часть 8 статьи 325 Трудового кодекса Российской Федерации (Собрание законодательства Российской Федерации, 2002, № 1, ст. 3; 2006, № 27, ст. 2878; 2014, № 14, ст. 1542; 2016, № 27, ст. 4280)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8.1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условия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851" w:rsidRDefault="00896851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8.2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both"/>
            </w:pPr>
            <w:r>
              <w:t>порядок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851" w:rsidRDefault="00896851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6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Часть 1 статьи 325 Трудового кодекса Российской Федерации (Собрание законодательства Российской Федерации, 2002, № 1, ст. 3;2006, № 27, ст. 2878; 2014, № 14, ст. 1542); статья 33 Закона Российской Федерации от 19.02.1993 № 4520-1 «О государственных гарантиях и компенсациях </w:t>
            </w:r>
            <w:proofErr w:type="gramStart"/>
            <w:r>
              <w:t>для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25"/>
        <w:gridCol w:w="2544"/>
        <w:gridCol w:w="566"/>
        <w:gridCol w:w="662"/>
        <w:gridCol w:w="1032"/>
        <w:gridCol w:w="1037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лиц, работающих и проживающих в районах Крайнего Севера и приравненных к ним местностях» (Собрание законодательства Российской Федерации, 2014, № 14, ст. 1542)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6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Работодатель выплатил работнику, уволенному в связи с ликвидацией организации, расположенной в районах Крайнего Севера и приравненных к ним местностях, средний месячный заработок за второй месяц со дня увольнения или его часть пропорционально периоду трудоустройства, приходящемуся на этот месяц, в случае, если длительность периода трудоустройства работника, превышает один месяц?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tabs>
                <w:tab w:val="left" w:pos="1166"/>
                <w:tab w:val="left" w:pos="1978"/>
              </w:tabs>
              <w:spacing w:line="240" w:lineRule="auto"/>
              <w:ind w:firstLine="0"/>
            </w:pPr>
            <w:proofErr w:type="gramStart"/>
            <w:r>
              <w:t>Часть 2 статьи 318 Трудового кодекса Российской Федерации (Собрание законодательства Российской Федерации, 2002, № 1, ст. 3; 2006, № 27, ст. 2878; 2020,</w:t>
            </w:r>
            <w:r>
              <w:tab/>
              <w:t>№</w:t>
            </w:r>
            <w:r>
              <w:tab/>
              <w:t>29,</w:t>
            </w:r>
            <w:proofErr w:type="gramEnd"/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ст. 4520)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Работодатель выплатил работнику, уволенному в связи с ликвидацией организации, расположенной в районах Крайнего Севера и приравненных к ним местностях, в исключительных случаях по решению органа службы занятости населения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tabs>
                <w:tab w:val="left" w:pos="1171"/>
                <w:tab w:val="left" w:pos="1982"/>
              </w:tabs>
              <w:spacing w:line="240" w:lineRule="auto"/>
              <w:ind w:firstLine="0"/>
            </w:pPr>
            <w:proofErr w:type="gramStart"/>
            <w:r>
              <w:t>Часть 3 статьи 318 Трудового кодекса Российской Федерации (Собрание законодательства Российской Федерации, 2002, № 1, ст. 3; 2006, № 27, ст. 2878; 2020,</w:t>
            </w:r>
            <w:r>
              <w:tab/>
              <w:t>№</w:t>
            </w:r>
            <w:r>
              <w:tab/>
              <w:t>29,</w:t>
            </w:r>
            <w:proofErr w:type="gramEnd"/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ст. 4520)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125"/>
        <w:gridCol w:w="2544"/>
        <w:gridCol w:w="566"/>
        <w:gridCol w:w="662"/>
        <w:gridCol w:w="1032"/>
        <w:gridCol w:w="1037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6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средний месячный заработок последовательно за четвертый, пятый и шестой месяцы со дня увольнения или его часть пропорционально периоду трудоустройства, приходящемуся на соответствующий месяц, при условии, что в течение четырнадцати рабочих дней со дня увольнения работник обратился в этот орган и не был трудоустроен в течение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соответственно трех, четырех и пяти месяцев со дня увольнения?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52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36-часовая рабочая неделя для женщин, работающих в районах Крайнего Севера и приравненных к ним местностях, коллективным договором или трудовым </w:t>
            </w:r>
            <w:proofErr w:type="gramStart"/>
            <w:r>
              <w:t>договором</w:t>
            </w:r>
            <w:proofErr w:type="gramEnd"/>
            <w:r>
              <w:t xml:space="preserve"> если меньшая продолжительность рабочей недели не предусмотрена для них федеральными законами?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Статья 320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Работодателем выплачивается заработная плата в том же размере, что и при полной рабочей неделе женщинам, работающим в районах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Статья 320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130"/>
        <w:gridCol w:w="2534"/>
        <w:gridCol w:w="566"/>
        <w:gridCol w:w="662"/>
        <w:gridCol w:w="1037"/>
        <w:gridCol w:w="1051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Крайнего Севера и приравненных к ним </w:t>
            </w:r>
            <w:proofErr w:type="gramStart"/>
            <w:r>
              <w:t>местностях</w:t>
            </w:r>
            <w:proofErr w:type="gramEnd"/>
            <w:r>
              <w:t>, для которых установлена 36-часовая рабочая неделя?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140"/>
            </w:pPr>
            <w: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Работодателем произведено полное или частичное соединение ежегодных оплачиваемых отпусков лицам, работающим в районах Крайнего Севера и приравненных к ним местностях, не более чем за два года?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Часть 3 статьи 322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7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140"/>
            </w:pPr>
            <w: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предоставил по просьбе одного из работающих родителей (опекуна, попечителя) ежегодный оплачиваемый отпуск или его часть (не менее 14 календарных дней) для сопровождения ребенка в возрасте до восемнадцати лет, поступающего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 или высшего образования, расположенные в другой местности?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Часть 5 статьи 322 Трудового кодекса Российской Федерации (Собрание законодательства Российской Федерации, 2002, № 1, ст. 3; 2013, №48, ст. 6165)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предоставил по письменному заявлению или заявлению в электронном виде (в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Статьи 22.1 - 22.3, 319 Трудового кодекса Российской Федерации (Собрание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130"/>
        <w:gridCol w:w="2544"/>
        <w:gridCol w:w="566"/>
        <w:gridCol w:w="662"/>
        <w:gridCol w:w="1027"/>
        <w:gridCol w:w="1051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6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случае</w:t>
            </w:r>
            <w:proofErr w:type="gramEnd"/>
            <w:r>
              <w:t xml:space="preserve"> взаимодействия посредством электронного документооборота) одного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ежемесячно дополнительный выходной день без сохранения заработной платы?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законодательства </w:t>
            </w:r>
            <w:proofErr w:type="gramStart"/>
            <w:r>
              <w:t>Российской</w:t>
            </w:r>
            <w:proofErr w:type="gramEnd"/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2006, № 27, ст. 2878; 2021, №48, ст. 7947)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81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140"/>
            </w:pPr>
            <w:r>
              <w:t>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предоставляются гарантии и компенсации в соответствии со статьей 326 Трудового кодекса Российской Федерации лицам, заключившим трудовые договоры о работе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прибывшим в соответствии с этими договорами из других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Статья 326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 xml:space="preserve">Трудового кодекса </w:t>
            </w:r>
            <w:proofErr w:type="gramStart"/>
            <w:r>
              <w:t>Российской</w:t>
            </w:r>
            <w:proofErr w:type="gramEnd"/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Федерации</w:t>
            </w:r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896851" w:rsidRDefault="0089685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2016, № 27, ст. 4280)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30"/>
        <w:gridCol w:w="2534"/>
        <w:gridCol w:w="566"/>
        <w:gridCol w:w="667"/>
        <w:gridCol w:w="1032"/>
        <w:gridCol w:w="1032"/>
      </w:tblGrid>
      <w:tr w:rsidR="00896851" w:rsidTr="00493BF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851" w:rsidRDefault="00896851" w:rsidP="00493BF9">
            <w:pPr>
              <w:pStyle w:val="a6"/>
              <w:spacing w:line="240" w:lineRule="auto"/>
              <w:ind w:firstLine="0"/>
            </w:pPr>
            <w:r>
              <w:t>регионов Российской Федерации за счет средств работодателя?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51" w:rsidRDefault="00896851" w:rsidP="00493BF9">
            <w:pPr>
              <w:rPr>
                <w:sz w:val="10"/>
                <w:szCs w:val="10"/>
              </w:rPr>
            </w:pPr>
          </w:p>
        </w:tc>
      </w:tr>
    </w:tbl>
    <w:p w:rsidR="00896851" w:rsidRDefault="00896851" w:rsidP="00896851">
      <w:pPr>
        <w:sectPr w:rsidR="00896851">
          <w:headerReference w:type="default" r:id="rId6"/>
          <w:pgSz w:w="11900" w:h="16840"/>
          <w:pgMar w:top="1091" w:right="446" w:bottom="1109" w:left="1715" w:header="0" w:footer="681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30C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30CF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1.8pt;margin-top:34.15pt;width:9.6pt;height:8.6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C30CFE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</w:instrText>
                </w:r>
                <w:r>
                  <w:instrText xml:space="preserve">E \* MERGEFORMAT </w:instrText>
                </w:r>
                <w:r>
                  <w:fldChar w:fldCharType="separate"/>
                </w:r>
                <w:r w:rsidR="00896851" w:rsidRPr="00896851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7CC"/>
    <w:multiLevelType w:val="multilevel"/>
    <w:tmpl w:val="59A802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96851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96851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0CFE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8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character" w:customStyle="1" w:styleId="a4">
    <w:name w:val="Основной текст_"/>
    <w:basedOn w:val="a0"/>
    <w:link w:val="1"/>
    <w:rsid w:val="00896851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96851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896851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896851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89685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96851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9685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89685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1831</Words>
  <Characters>10440</Characters>
  <Application>Microsoft Office Word</Application>
  <DocSecurity>0</DocSecurity>
  <Lines>87</Lines>
  <Paragraphs>24</Paragraphs>
  <ScaleCrop>false</ScaleCrop>
  <Company>Krokoz™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2022-03-01T09:40:00Z</dcterms:created>
  <dcterms:modified xsi:type="dcterms:W3CDTF">2022-03-01T09:40:00Z</dcterms:modified>
</cp:coreProperties>
</file>