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5" w:rsidRDefault="00703525" w:rsidP="00703525">
      <w:pPr>
        <w:pStyle w:val="1"/>
        <w:spacing w:line="240" w:lineRule="auto"/>
        <w:ind w:left="5400" w:firstLine="0"/>
      </w:pPr>
      <w:r>
        <w:rPr>
          <w:color w:val="000000"/>
        </w:rPr>
        <w:t>Приложение 9</w:t>
      </w:r>
    </w:p>
    <w:p w:rsidR="00703525" w:rsidRDefault="00703525" w:rsidP="00703525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703525" w:rsidRDefault="00703525" w:rsidP="00703525">
      <w:pPr>
        <w:pStyle w:val="20"/>
        <w:spacing w:after="940"/>
        <w:ind w:left="0" w:right="160"/>
      </w:pPr>
      <w:r>
        <w:rPr>
          <w:color w:val="000000"/>
          <w:sz w:val="24"/>
          <w:szCs w:val="24"/>
        </w:rPr>
        <w:t>ФОРМА</w:t>
      </w:r>
    </w:p>
    <w:p w:rsidR="00703525" w:rsidRDefault="00703525" w:rsidP="00703525">
      <w:pPr>
        <w:pStyle w:val="20"/>
        <w:spacing w:after="0"/>
        <w:ind w:left="0" w:right="0"/>
        <w:jc w:val="center"/>
      </w:pPr>
      <w:r>
        <w:rPr>
          <w:color w:val="000000"/>
          <w:sz w:val="24"/>
          <w:szCs w:val="24"/>
        </w:rPr>
        <w:t>Место для</w:t>
      </w:r>
      <w:r>
        <w:rPr>
          <w:color w:val="000000"/>
          <w:sz w:val="24"/>
          <w:szCs w:val="24"/>
        </w:rPr>
        <w:br/>
        <w:t>нанесения</w:t>
      </w:r>
    </w:p>
    <w:p w:rsidR="00703525" w:rsidRDefault="00703525" w:rsidP="00703525">
      <w:pPr>
        <w:pStyle w:val="20"/>
        <w:spacing w:after="2040"/>
        <w:ind w:left="0" w:right="0"/>
        <w:jc w:val="center"/>
      </w:pPr>
      <w:r>
        <w:rPr>
          <w:color w:val="000000"/>
          <w:sz w:val="24"/>
          <w:szCs w:val="24"/>
        </w:rPr>
        <w:t>QR-кода</w:t>
      </w:r>
    </w:p>
    <w:p w:rsidR="00703525" w:rsidRDefault="00703525" w:rsidP="00703525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703525" w:rsidRDefault="00703525" w:rsidP="00703525">
      <w:pPr>
        <w:pStyle w:val="1"/>
        <w:spacing w:after="26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соблюдения требований по</w:t>
      </w:r>
      <w:r>
        <w:rPr>
          <w:b/>
          <w:bCs/>
          <w:color w:val="000000"/>
        </w:rPr>
        <w:br/>
        <w:t>регулированию труда несовершеннолетних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tabs>
                <w:tab w:val="left" w:pos="1810"/>
                <w:tab w:val="left" w:pos="3523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703525" w:rsidRDefault="00703525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ectPr w:rsidR="00703525">
          <w:headerReference w:type="default" r:id="rId4"/>
          <w:pgSz w:w="11900" w:h="16840"/>
          <w:pgMar w:top="1138" w:right="672" w:bottom="957" w:left="1268" w:header="710" w:footer="529" w:gutter="0"/>
          <w:pgNumType w:start="18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7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tabs>
                <w:tab w:val="left" w:pos="2616"/>
                <w:tab w:val="left" w:pos="5165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703525" w:rsidRDefault="00703525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703525" w:rsidRDefault="00703525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703525" w:rsidRDefault="00703525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tabs>
                <w:tab w:val="left" w:leader="underscore" w:pos="1728"/>
                <w:tab w:val="left" w:leader="underscore" w:pos="2405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tabs>
                <w:tab w:val="left" w:pos="2006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 и инициалы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after="299" w:line="1" w:lineRule="exact"/>
      </w:pPr>
    </w:p>
    <w:p w:rsidR="00703525" w:rsidRDefault="00703525" w:rsidP="00703525">
      <w:pPr>
        <w:pStyle w:val="1"/>
        <w:spacing w:line="240" w:lineRule="auto"/>
        <w:ind w:left="26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405"/>
        <w:gridCol w:w="566"/>
        <w:gridCol w:w="706"/>
        <w:gridCol w:w="1133"/>
        <w:gridCol w:w="1157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/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240"/>
            </w:pPr>
            <w:r>
              <w:rPr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Трудовые договоры с лицами, не достигшими 16 лет, заключены для выполнения легкого труда, не причиняющего вреда их здоровью?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Части 2, 3, 4 статьи 63, часть 5 статьи 348.8 Трудового кодекса Российской Федерации (Собрание законодательства Российской Федерации, 2002, №1,ст. 3; 2006, № 27, ст. 2878; 2008, № 52, ст. 6236; 2013, № 48, ст. 6165; 2017, №27, ст. 3936; 2008, №9, ст. 812)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развитию?</w:t>
            </w:r>
            <w:proofErr w:type="gramEnd"/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имеет письменное согласие одного из родителей (попечителя)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 письменное согласие (разрешение) органа опеки и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попечительства на заключение трудового договора с лицом, не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Части 3, 4 статьи 63, часть 5 статьи 348.8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405"/>
        <w:gridCol w:w="566"/>
        <w:gridCol w:w="710"/>
        <w:gridCol w:w="1128"/>
        <w:gridCol w:w="1147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достигшим</w:t>
            </w:r>
            <w:proofErr w:type="gramEnd"/>
            <w:r>
              <w:rPr>
                <w:color w:val="000000"/>
              </w:rPr>
              <w:t xml:space="preserve"> 14 лет?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2006, № 27, ст. 2878; 2008, № 52, ст. 6236; 2013, № 48, ст. 6165; 2017, №27, ст. 3936; 2008, №9, ст. 812)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6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Трудовой договор, от имени работника, не достигшего 14 лет, подписан родителем (опекуном)?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63, часть 5 статьи 348.8 Трудового кодекса Российской Федерации (Собрание законодательства Российской Федерации, 2002, № 1, ст. 3; 2006, № 27, ст. 2878; 2008, № 52, ст. 6236; 2013, №48, ст. 6165; 2017, № 27, ст. 3936; 2008, № 9, ст. 812)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9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i/>
                <w:iCs/>
                <w:color w:val="000000"/>
                <w:sz w:val="30"/>
                <w:szCs w:val="30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Условия трудового договора, заключенного с лицом, не достигшим 14 лет, соответствуют разрешению органа опеки и попечительства?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63, часть 5 статьи 348.8 Трудового кодекса Российской Федерации (Собрание Законодательства Российской Федерации, 2002, №1, ст. 3; 2006, № 27, ст. 2878; 2008, № 52, ст. 6236;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405"/>
        <w:gridCol w:w="566"/>
        <w:gridCol w:w="710"/>
        <w:gridCol w:w="1128"/>
        <w:gridCol w:w="1142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2013, №48, ст. 6165; 2017, № 27, ст. 3936;</w:t>
            </w:r>
          </w:p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2008, № 9, ст. 812)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соблюден запрет на заключение трудовых договоров с иностранными гражданами и лицами без гражданства, не достигшими возраста 18 лет?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327.1 Трудового кодекса Российской Федерации (Собрание законодательства Российской Федерации, 2002, №1,ст. 3; 2014, №49, ст. 6918)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заключение трудовых договоров с несовершеннолетними о работе по совместительству?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5 статьи 282 Трудового кодекса Российской Федерации (Собрание законодательства Российской Федерации, 2002, № 1, ст. 3; 2006, № 27, ст. 2878; 2013, №52, ст. 6986; 2014, № 14, ст. 1547)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62"/>
        <w:gridCol w:w="2405"/>
        <w:gridCol w:w="566"/>
        <w:gridCol w:w="706"/>
        <w:gridCol w:w="1133"/>
        <w:gridCol w:w="1142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9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Работники в возрасте до 18 лет проходят за счет средств работодателя предварительные и ежегодные медицинские осмотры?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69, часть 1 статьи 266 Трудового кодекса Российской Федерации (Собрание законодательства Российской Федерации, 2002, № 1, ст. 3; 2006, № 27, ст. 2878; 2013, №48, ст. 6165;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установил сокращенную продолжительность рабочего времени: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Части 1 - 3 статьи 92, часть 4 статьи 173, часть 4 статьи 174, часть 2 статьи 176, Трудового кодекса Российской Федерации (Собрание законодательства Российской Федерации, 2002, № 1, ст. 3; 2006, № 27, ст. 2878; 2013, №52, ст. 6986; 2017, № 27, ст. 3936)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8.1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для работников в возрасте до шестнадцати лет - не более 24 часов в неделю?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8.2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использование труда несовершеннолетних на работах с вредными и (или) опасными условиями труда, на подземных работах, на работах, выполнение которых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Части 1, 3 статьи 265 Трудового кодекса Российской Федерации (Собрание законодательства Российской Федерации, 2002,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966"/>
        <w:gridCol w:w="2405"/>
        <w:gridCol w:w="566"/>
        <w:gridCol w:w="701"/>
        <w:gridCol w:w="1133"/>
        <w:gridCol w:w="1152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85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может причинить вред их здоровью и нравственному развитию?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 1, ст. 3; 2006, № 27, ст. 2878; 2013, № 14, ст. 1666); постановление Правительства Российской Федерации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58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265, часть 4 статьи 348.8 Трудового кодекса Российской Федерации (Собрание законодательства Российской Федерации, 2002, № 1, ст. 3; 2006, № 27, ст. 2878; 2008, № 9, ст. 812); постановление Министерства труда 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400"/>
        <w:gridCol w:w="566"/>
        <w:gridCol w:w="710"/>
        <w:gridCol w:w="1133"/>
        <w:gridCol w:w="1147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69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социального развития Российской Федерации от 07.04.1999 №7 «Об утверждении норм предельно допустимых нагрузок для лиц моложе восемнадцати лет при подъеме и перемещении тяжестей вручную» (</w:t>
            </w:r>
            <w:proofErr w:type="spellStart"/>
            <w:proofErr w:type="gramStart"/>
            <w:r>
              <w:rPr>
                <w:color w:val="000000"/>
              </w:rPr>
              <w:t>зарегистрирова</w:t>
            </w:r>
            <w:proofErr w:type="spellEnd"/>
            <w:r>
              <w:rPr>
                <w:color w:val="000000"/>
              </w:rPr>
              <w:t xml:space="preserve"> но</w:t>
            </w:r>
            <w:proofErr w:type="gramEnd"/>
            <w:r>
              <w:rPr>
                <w:color w:val="000000"/>
              </w:rPr>
              <w:t xml:space="preserve"> Минюстом России 01.07.1999, регистрационный № 1817)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привлечение несовершеннолетних к работам, выполняемым вахтовым методом?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298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Несовершеннолетним работникам ежегодно предоставляется основной оплачиваемый отпуск продолжительностью 31 календарный день в удобное для них время?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267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Работодателем соблюдается запрет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5 статьи 96, часть 5 статьи 99,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966"/>
        <w:gridCol w:w="2405"/>
        <w:gridCol w:w="566"/>
        <w:gridCol w:w="701"/>
        <w:gridCol w:w="1128"/>
        <w:gridCol w:w="1166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привлечение несовершеннолетних к работе в ночное время?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268, часть 3 статьи 348.8 Трудового кодекса Российской Федерации (Собрание законодательства Российской Федерации, 2002, № 1, ст. 3; 2006, № 27, ст. 2878; 2008, № 9, ст. 812); постановление Правительства Российской Федерации от 28.04.2007 № 252 «Об утверждении перечня профессий и должностей творческих работников средств массовой информации, организаций кинематографии, теле- и видео съёмочных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140"/>
            </w:pPr>
            <w:r>
              <w:rPr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привлечение несовершеннолетних к сверхурочной работе?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привлечение несовершеннолетних к работе в выходные и нерабочие праздничные дни?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91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140"/>
            </w:pPr>
            <w:r>
              <w:rPr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направление несовершеннолетних в служебную командировку?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405"/>
        <w:gridCol w:w="566"/>
        <w:gridCol w:w="710"/>
        <w:gridCol w:w="1123"/>
        <w:gridCol w:w="1147"/>
      </w:tblGrid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42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трудовой </w:t>
            </w:r>
            <w:proofErr w:type="gramStart"/>
            <w:r>
              <w:rPr>
                <w:color w:val="000000"/>
              </w:rPr>
              <w:t>деятельности</w:t>
            </w:r>
            <w:proofErr w:type="gramEnd"/>
            <w:r>
              <w:rPr>
                <w:color w:val="000000"/>
              </w:rPr>
              <w:t xml:space="preserve"> которых установлены Трудовым кодексом Российской Федерации» (Собрание законодательства Российской Федерации, 2007, № 19, ст. 2356)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62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269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  <w:tr w:rsidR="00703525" w:rsidTr="00493BF9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Работодателем - религиозной организацией соблюден запрет на заключение трудовых договоров с </w:t>
            </w:r>
            <w:proofErr w:type="spellStart"/>
            <w:proofErr w:type="gramStart"/>
            <w:r>
              <w:rPr>
                <w:color w:val="000000"/>
              </w:rPr>
              <w:t>несовершеннолет</w:t>
            </w:r>
            <w:proofErr w:type="spellEnd"/>
            <w:r>
              <w:rPr>
                <w:color w:val="000000"/>
              </w:rPr>
              <w:t xml:space="preserve"> ними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525" w:rsidRDefault="00703525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342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25" w:rsidRDefault="00703525" w:rsidP="00493BF9">
            <w:pPr>
              <w:rPr>
                <w:sz w:val="10"/>
                <w:szCs w:val="10"/>
              </w:rPr>
            </w:pPr>
          </w:p>
        </w:tc>
      </w:tr>
    </w:tbl>
    <w:p w:rsidR="00703525" w:rsidRDefault="00703525" w:rsidP="00703525">
      <w:pPr>
        <w:sectPr w:rsidR="00703525">
          <w:headerReference w:type="default" r:id="rId5"/>
          <w:pgSz w:w="11900" w:h="16840"/>
          <w:pgMar w:top="1138" w:right="672" w:bottom="957" w:left="1268" w:header="0" w:footer="529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5434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54349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4.65pt;margin-top:34.8pt;width:10.1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543499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3525" w:rsidRPr="00703525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03525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499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3525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52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70352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703525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703525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703525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703525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3525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703525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0352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1421</Words>
  <Characters>8103</Characters>
  <Application>Microsoft Office Word</Application>
  <DocSecurity>0</DocSecurity>
  <Lines>67</Lines>
  <Paragraphs>19</Paragraphs>
  <ScaleCrop>false</ScaleCrop>
  <Company>Krokoz™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2022-03-01T09:22:00Z</dcterms:created>
  <dcterms:modified xsi:type="dcterms:W3CDTF">2022-03-01T09:22:00Z</dcterms:modified>
</cp:coreProperties>
</file>