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E" w:rsidRDefault="00567AAE" w:rsidP="00567AAE">
      <w:pPr>
        <w:pStyle w:val="1"/>
        <w:spacing w:before="640" w:line="240" w:lineRule="auto"/>
        <w:ind w:left="5380" w:firstLine="0"/>
      </w:pPr>
      <w:r>
        <w:rPr>
          <w:color w:val="000000"/>
        </w:rPr>
        <w:t>Приложение 7</w:t>
      </w:r>
    </w:p>
    <w:p w:rsidR="00567AAE" w:rsidRDefault="00567AAE" w:rsidP="00567AAE">
      <w:pPr>
        <w:pStyle w:val="1"/>
        <w:spacing w:after="560" w:line="240" w:lineRule="auto"/>
        <w:ind w:left="5380" w:firstLine="20"/>
      </w:pPr>
      <w:r>
        <w:rPr>
          <w:color w:val="000000"/>
        </w:rPr>
        <w:t xml:space="preserve">к приказу </w:t>
      </w:r>
      <w:r w:rsidRPr="00EE317C">
        <w:t>Роструда от 01.02.2022 № 20</w:t>
      </w:r>
    </w:p>
    <w:p w:rsidR="00567AAE" w:rsidRDefault="00567AAE" w:rsidP="00567AAE">
      <w:pPr>
        <w:pStyle w:val="20"/>
        <w:spacing w:after="940"/>
        <w:ind w:left="0" w:right="160"/>
      </w:pPr>
      <w:r>
        <w:rPr>
          <w:color w:val="000000"/>
          <w:sz w:val="24"/>
          <w:szCs w:val="24"/>
        </w:rPr>
        <w:t>ФОРМА</w:t>
      </w:r>
    </w:p>
    <w:p w:rsidR="00567AAE" w:rsidRDefault="00567AAE" w:rsidP="00567AAE">
      <w:pPr>
        <w:pStyle w:val="20"/>
        <w:spacing w:after="1700"/>
        <w:ind w:left="7560" w:right="0"/>
        <w:jc w:val="left"/>
      </w:pPr>
      <w:r>
        <w:rPr>
          <w:color w:val="000000"/>
          <w:sz w:val="24"/>
          <w:szCs w:val="24"/>
        </w:rPr>
        <w:t>Место для нанесения QR-кода</w:t>
      </w:r>
    </w:p>
    <w:p w:rsidR="00567AAE" w:rsidRDefault="00567AAE" w:rsidP="00567AAE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</w:p>
    <w:p w:rsidR="00567AAE" w:rsidRDefault="00567AAE" w:rsidP="00567AAE">
      <w:pPr>
        <w:pStyle w:val="1"/>
        <w:spacing w:after="300" w:line="240" w:lineRule="auto"/>
        <w:ind w:firstLine="0"/>
        <w:jc w:val="center"/>
      </w:pPr>
      <w:r>
        <w:rPr>
          <w:b/>
          <w:bCs/>
          <w:color w:val="000000"/>
        </w:rPr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соблюдения требований по</w:t>
      </w:r>
      <w:r>
        <w:rPr>
          <w:b/>
          <w:bCs/>
          <w:color w:val="000000"/>
        </w:rPr>
        <w:br/>
        <w:t>предоставлению времени отдыха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567AAE" w:rsidTr="00493BF9"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67AAE" w:rsidTr="00493BF9"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ectPr w:rsidR="00567AAE">
          <w:headerReference w:type="default" r:id="rId7"/>
          <w:pgSz w:w="11900" w:h="16840"/>
          <w:pgMar w:top="1128" w:right="620" w:bottom="948" w:left="1335" w:header="700" w:footer="520" w:gutter="0"/>
          <w:pgNumType w:start="10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07"/>
      </w:tblGrid>
      <w:tr w:rsidR="00567AAE" w:rsidTr="00493BF9">
        <w:trPr>
          <w:trHeight w:hRule="exact" w:val="4502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567AAE" w:rsidRDefault="00567AAE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567AAE" w:rsidRDefault="00567AAE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567AAE" w:rsidRDefault="00567AAE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20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83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tabs>
                <w:tab w:val="left" w:leader="dot" w:pos="2285"/>
              </w:tabs>
              <w:spacing w:before="160" w:line="62" w:lineRule="exact"/>
              <w:ind w:left="2200" w:hanging="220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Решение № от </w:t>
            </w:r>
            <w:r>
              <w:rPr>
                <w:rFonts w:ascii="Arial" w:eastAsia="Arial" w:hAnsi="Arial" w:cs="Arial"/>
                <w:strike/>
                <w:color w:val="000000"/>
                <w:sz w:val="20"/>
                <w:szCs w:val="20"/>
              </w:rPr>
              <w:tab/>
            </w:r>
          </w:p>
        </w:tc>
      </w:tr>
      <w:tr w:rsidR="00567AAE" w:rsidTr="00493BF9"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№ от</w:t>
            </w:r>
          </w:p>
        </w:tc>
      </w:tr>
      <w:tr w:rsidR="00567AAE" w:rsidTr="00493BF9">
        <w:trPr>
          <w:trHeight w:hRule="exact" w:val="219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tabs>
                <w:tab w:val="left" w:pos="2006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 и инициалы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after="639" w:line="1" w:lineRule="exact"/>
      </w:pPr>
    </w:p>
    <w:p w:rsidR="00567AAE" w:rsidRDefault="00567AAE" w:rsidP="00567AAE">
      <w:pPr>
        <w:pStyle w:val="1"/>
        <w:spacing w:line="240" w:lineRule="auto"/>
        <w:ind w:left="26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405"/>
        <w:gridCol w:w="706"/>
        <w:gridCol w:w="710"/>
        <w:gridCol w:w="1133"/>
        <w:gridCol w:w="1142"/>
      </w:tblGrid>
      <w:tr w:rsidR="00567AAE" w:rsidTr="00493BF9">
        <w:trPr>
          <w:trHeight w:hRule="exact" w:val="56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Приме чание</w:t>
            </w:r>
          </w:p>
        </w:tc>
      </w:tr>
      <w:tr w:rsidR="00567AAE" w:rsidTr="00493BF9">
        <w:trPr>
          <w:trHeight w:hRule="exact" w:val="262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Непри менимо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/>
        </w:tc>
      </w:tr>
      <w:tr w:rsidR="00567AAE" w:rsidTr="00493BF9">
        <w:trPr>
          <w:trHeight w:hRule="exact" w:val="5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67AAE" w:rsidTr="00493BF9">
        <w:trPr>
          <w:trHeight w:hRule="exact" w:val="44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260"/>
            </w:pPr>
            <w:r>
              <w:rPr>
                <w:color w:val="00000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соблюдает запрет о непредоставлении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4 статьи 124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1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260"/>
            </w:pPr>
            <w:r>
              <w:rPr>
                <w:color w:val="00000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соблюдает запрет о непредоставлении работнику ежегодного оплачиваемого отпуска в течение двух лет подряд?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124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1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260"/>
            </w:pPr>
            <w:r>
              <w:rPr>
                <w:color w:val="000000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Работникам предоставляются ежегодные отпуска с сохранением места работы (должности) и среднего заработка?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114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822"/>
        <w:gridCol w:w="2400"/>
        <w:gridCol w:w="710"/>
        <w:gridCol w:w="710"/>
        <w:gridCol w:w="1128"/>
        <w:gridCol w:w="1152"/>
      </w:tblGrid>
      <w:tr w:rsidR="00567AAE" w:rsidTr="00493BF9">
        <w:trPr>
          <w:trHeight w:hRule="exact" w:val="31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28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Оплата отпуска произведена не позднее, чем за три дня до его начала?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9 статьи 136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48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Работодатель соблюдает порядок извещения работников о времени начала отпуска - не позднее, чем за две недели до его начала?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123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4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280"/>
            </w:pPr>
            <w:r>
              <w:rPr>
                <w:color w:val="000000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Работнику предоставляется ежегодный оплачиваемый отпуск в соответствии с графиком отпусков, утвержденным работодателем?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123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44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280"/>
            </w:pPr>
            <w:r>
              <w:rPr>
                <w:color w:val="000000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утвердил график отпусков не позднее, чем за две недели до наступления календарного года с учетом мнения выборного органа первичной профсоюзной организации в порядке, установленном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1 статьи 123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18"/>
        <w:gridCol w:w="2405"/>
        <w:gridCol w:w="710"/>
        <w:gridCol w:w="710"/>
        <w:gridCol w:w="1128"/>
        <w:gridCol w:w="1142"/>
      </w:tblGrid>
      <w:tr w:rsidR="00567AAE" w:rsidTr="00493BF9">
        <w:trPr>
          <w:trHeight w:hRule="exact" w:val="2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статьей 372 Трудового кодекса Российской Федерации для принятия локальных нормативных актов?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25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предоставляется по заявлению работника оплачиваемый отпуск до истечения шести месяцев непрерывной работы: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122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8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t>8.1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женщинам - перед отпуском по беременности и родам или непосредственно после него?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160"/>
            </w:pPr>
            <w:r>
              <w:rPr>
                <w:color w:val="000000"/>
              </w:rPr>
              <w:t>8.2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работникам в возрасте до восемнадцати лет?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8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t>8.3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работникам, усыновившим ребенка (детей) в возрасте до трех месяцев?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1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260"/>
            </w:pPr>
            <w:r>
              <w:rPr>
                <w:color w:val="000000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При разделении отпуска на части, хотя бы одна из частей этого отпуска составляет не менее 14 календарных дней?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125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21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260"/>
            </w:pPr>
            <w:r>
              <w:rPr>
                <w:color w:val="00000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продлен или перенесен на другой срок ежегодный оплачиваемый отпуск в случаях: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124 Трудового кодекса Российской Федерации (Собрание законодательства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2"/>
        <w:gridCol w:w="2405"/>
        <w:gridCol w:w="710"/>
        <w:gridCol w:w="710"/>
        <w:gridCol w:w="1128"/>
        <w:gridCol w:w="1142"/>
      </w:tblGrid>
      <w:tr w:rsidR="00567AAE" w:rsidTr="00493BF9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Российской Федерации, 2002, № 1, ст. 3; 2006, № 27, ст. 2878)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5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10.1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временной нетрудоспособности работника?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41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140"/>
            </w:pPr>
            <w:r>
              <w:rPr>
                <w:color w:val="000000"/>
              </w:rPr>
              <w:t>10.2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1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Разделение отпуска на части производится по соглашению между работником и работодателем?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125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51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Отдельным категориям работников ежегодный оплачиваемый отпуск предоставляется работодателем по их желанию в удобное для них время?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123, статья 262.1, статья 262.2 Трудового кодекса Российской Федерации (Собрание законодательства Российской Федерации, 2002, № 1, ст. 3; 2006, №27, ст. 2878; 2015, №29, ст. 4368; 2018, № 42, ст. 6374;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10"/>
        <w:gridCol w:w="710"/>
        <w:gridCol w:w="1128"/>
        <w:gridCol w:w="1152"/>
      </w:tblGrid>
      <w:tr w:rsidR="00567AAE" w:rsidTr="00493BF9">
        <w:trPr>
          <w:trHeight w:hRule="exact" w:val="146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2021, №11, ст. 1699); подпункт 17 пункта 1 статьи</w:t>
            </w:r>
          </w:p>
          <w:p w:rsidR="00567AAE" w:rsidRDefault="00567AAE" w:rsidP="00567AAE">
            <w:pPr>
              <w:pStyle w:val="a6"/>
              <w:numPr>
                <w:ilvl w:val="0"/>
                <w:numId w:val="1"/>
              </w:numPr>
              <w:tabs>
                <w:tab w:val="left" w:pos="427"/>
              </w:tabs>
              <w:spacing w:line="240" w:lineRule="auto"/>
              <w:ind w:firstLine="0"/>
            </w:pPr>
            <w:r>
              <w:rPr>
                <w:color w:val="000000"/>
              </w:rPr>
              <w:t>подпункт 13 пункта 1 статьи</w:t>
            </w:r>
          </w:p>
          <w:p w:rsidR="00567AAE" w:rsidRDefault="00567AAE" w:rsidP="00567AAE">
            <w:pPr>
              <w:pStyle w:val="a6"/>
              <w:numPr>
                <w:ilvl w:val="0"/>
                <w:numId w:val="1"/>
              </w:numPr>
              <w:tabs>
                <w:tab w:val="left" w:pos="422"/>
              </w:tabs>
              <w:spacing w:line="240" w:lineRule="auto"/>
              <w:ind w:firstLine="0"/>
            </w:pPr>
            <w:r>
              <w:rPr>
                <w:color w:val="000000"/>
              </w:rPr>
              <w:t>подпункт 11 пункта 1 статьи</w:t>
            </w:r>
          </w:p>
          <w:p w:rsidR="00567AAE" w:rsidRDefault="00567AAE" w:rsidP="00567AAE">
            <w:pPr>
              <w:pStyle w:val="a6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firstLine="0"/>
            </w:pPr>
            <w:r>
              <w:rPr>
                <w:color w:val="000000"/>
              </w:rPr>
              <w:t>подпункт 4 пункта 2 статьи 16, подпункт 3 пункта 3 статьи 16, подпункт 9 статьи 17, подпункт 9 пункта 1 статьи 18, подпункт 10 пункта 1 статьи 19 Федерального закона от 12.01.1995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№ 5-ФЗ «О ветеранах» (Собрание законодательства Российской Федерации, 1995, № 3, ст. 168; 2005, № 19, ст. 1748); часть 3 статьи 8 Закона Российской Федерации от 15.01.1993 №4301-1 «О статусе Героев Советского Союза, Г ероев Российской Федерации и полных кавалеров ордена Славы» (Ведомости Съезда народных депутатов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405"/>
        <w:gridCol w:w="706"/>
        <w:gridCol w:w="710"/>
        <w:gridCol w:w="1128"/>
        <w:gridCol w:w="1147"/>
      </w:tblGrid>
      <w:tr w:rsidR="00567AAE" w:rsidTr="00493BF9">
        <w:trPr>
          <w:trHeight w:hRule="exact" w:val="146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 и Верховного Совета Российской Федерации, 1993, № 7, ст. 247); подпункт 1 части 1 статьи 23 Федерального закона от 20.07.2012 № 125-ФЗ «О донорстве крови и ее компонентов» (Собрание законодательства Российской Федерации, 2012, № 30, ст. 4176); пункт 5 части 1 статьи 14, пункт 1 части 3 статьи 15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Российской Советской Федеративной Социалистической Республики и Верховного Совета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405"/>
        <w:gridCol w:w="706"/>
        <w:gridCol w:w="715"/>
        <w:gridCol w:w="1128"/>
        <w:gridCol w:w="1147"/>
      </w:tblGrid>
      <w:tr w:rsidR="00567AAE" w:rsidTr="00493BF9">
        <w:trPr>
          <w:trHeight w:hRule="exact" w:val="146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Российской Советской Федеративной Социалистической Республики, 1991, №21, ст. 699; Ведомости Съезда народных депутатов Российской Федерации и Верховного Совета Российской Федерации, 1992, №32, ст. 1861; Собрание законодательства Российской Федерации, 2004, № 35, ст. 3607) (далее - Закон Российской Федерации № 1244-1); абзацы 1 -3 пункта 2 постановления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10"/>
        <w:gridCol w:w="706"/>
        <w:gridCol w:w="1133"/>
        <w:gridCol w:w="1152"/>
      </w:tblGrid>
      <w:tr w:rsidR="00567AAE" w:rsidTr="00493BF9">
        <w:trPr>
          <w:trHeight w:hRule="exact" w:val="146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АЭС» на граждан из подразделений особого риска» (Ведомости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Республик, 1992, №4, ст. 138; 2004, № 35, ст. 3607) (далее - Постановление №2123-1); статьи 2-6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ectPr w:rsidR="00567AAE">
          <w:headerReference w:type="default" r:id="rId8"/>
          <w:pgSz w:w="11900" w:h="16840"/>
          <w:pgMar w:top="1128" w:right="620" w:bottom="948" w:left="1335" w:header="0" w:footer="52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822"/>
        <w:gridCol w:w="2405"/>
        <w:gridCol w:w="701"/>
        <w:gridCol w:w="715"/>
        <w:gridCol w:w="1128"/>
        <w:gridCol w:w="1157"/>
      </w:tblGrid>
      <w:tr w:rsidR="00567AAE" w:rsidTr="00493BF9">
        <w:trPr>
          <w:trHeight w:hRule="exact" w:val="107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Федерации, 1998, № 48, ст. 5850; 2004, № 35, ст. 3607) (далее - Федеральный закон № 175-ФЗ); пункт 15 части 1 статьи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 (Собрание законодательства Российской Федерации, 2002, № 2, ст. 128; 2004, № 35, ст. 3607) (далее - Федеральный закон № 2-ФЗ)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48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Работодателем соблюдаются требования законодательства при исчислении стажа работы, дающего право на ежегодный оплачиваемый отпуск?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121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Части 1 и 2 статьи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2"/>
        <w:gridCol w:w="2400"/>
        <w:gridCol w:w="710"/>
        <w:gridCol w:w="710"/>
        <w:gridCol w:w="1128"/>
        <w:gridCol w:w="1147"/>
      </w:tblGrid>
      <w:tr w:rsidR="00567AAE" w:rsidTr="00493BF9">
        <w:trPr>
          <w:trHeight w:hRule="exact" w:val="19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работникам предоставляются ежегодные дополнительные оплачиваемые отпуска: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116, части 1 и 2 статьи 117, статья 118, статья 119, абзацы 1,3-5 части 5, часть 6 статьи 302, статья 339, часть 3 статьи 350 Трудового кодекса Российской Федерации (Собрание законодательства Российской Федерации, 2002, № 1, ст. 3; 2004, № 35, ст. 3607; 2006, №27, ст. 2878);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1-3 Правил предоставления ежегодного дополнительного оплачиваемого отпуска работникам с ненормирован ным рабочим днем в федеральных государственных учреждениях, утвержденных постановлением Правительства Российской Федерации от 11.12.2002 №884 (Собрание законодательства Российской Федерации, 23.12.2002, №51,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3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14.1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занятым на работах с вредными и (или) опасными условиями труда?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6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14.2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имеющим особый характер работы?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07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14.3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ненормированным рабочим днем?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827"/>
        <w:gridCol w:w="2395"/>
        <w:gridCol w:w="710"/>
        <w:gridCol w:w="710"/>
        <w:gridCol w:w="1133"/>
        <w:gridCol w:w="1157"/>
      </w:tblGrid>
      <w:tr w:rsidR="00567AAE" w:rsidTr="00493BF9">
        <w:trPr>
          <w:trHeight w:hRule="exact" w:val="147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ст. 5081); приложение к постановлению Правительства Российской Федерации от 06.06.2013 №482 «О продолжитель 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 (Собрание законодательства Российской Федерации, 2013, № 24, ст. 3005); пункт 1 постановления Правительства Российской Федерации от 30.12.1998 № 1588 «Об установлении врачам общей практики (семейным врачам)и медицинским сестрам врачей общей практики (семейных врачей) ежегодного дополнительного оплачиваемого 3-дневного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2"/>
        <w:gridCol w:w="2405"/>
        <w:gridCol w:w="710"/>
        <w:gridCol w:w="710"/>
        <w:gridCol w:w="1123"/>
        <w:gridCol w:w="1147"/>
      </w:tblGrid>
      <w:tr w:rsidR="00567AAE" w:rsidTr="00493BF9">
        <w:trPr>
          <w:trHeight w:hRule="exact" w:val="147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отпуска за непрерывную работу в этих должностях» (Собрание законодательства Российской Федерации, 1999, № 2, ст. 300); пункт 15 части 1 статьи 2 Федерального закона № 2-ФЗ; пункт 5 части 1 статьи 14, пункт 2 и 6 части 1 статьи 18 и пункт 4 части 2 статьи 19 Закона Российской Федерации № 1244-1;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абзацы 1,2,3 пункта 2 Постановления №2123-1; часть 6 статьи 28 Федерального закона от 22.08.1995 № 151-ФЗ«Об аварийно</w:t>
            </w:r>
            <w:r>
              <w:rPr>
                <w:color w:val="000000"/>
              </w:rPr>
              <w:softHyphen/>
              <w:t>спасательных службах и статусе спасателей» (Собрание законодательства Российской Федерации, 1995, № 35, ст. 3503), приложение к приказу Министерства труда и социальной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1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10"/>
        <w:gridCol w:w="710"/>
        <w:gridCol w:w="1128"/>
        <w:gridCol w:w="1152"/>
      </w:tblGrid>
      <w:tr w:rsidR="00567AAE" w:rsidTr="00493BF9">
        <w:trPr>
          <w:trHeight w:hRule="exact" w:val="144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защиты Российской Федерации от 11.09.2013 № 457н «Об установлении продолжительное 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</w:t>
            </w:r>
            <w:r>
              <w:rPr>
                <w:color w:val="000000"/>
              </w:rPr>
              <w:softHyphen/>
              <w:t>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 иных животных» (зарегистрирован Минюстом России 10.10.2013, регистрационный № 30137), статьи 2 - 4, 6 и 7 Федерального закона № 175-ФЗ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Оплачиваемый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822"/>
        <w:gridCol w:w="2405"/>
        <w:gridCol w:w="706"/>
        <w:gridCol w:w="710"/>
        <w:gridCol w:w="1133"/>
        <w:gridCol w:w="1152"/>
      </w:tblGrid>
      <w:tr w:rsidR="00567AAE" w:rsidTr="00493BF9">
        <w:trPr>
          <w:trHeight w:hRule="exact" w:val="29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отпуск предоставляется работникам ежегодно?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122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39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Нерабочие праздничные дни, приходящиеся на период ежегодного основного и ежегодного дополнительного оплачиваемого отпуска, в число календарных дней отпуска не включаются?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120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22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 допускается замена денежной компенсацией ежегодного дополнительного оплачиваемого отпуска: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126 Трудового кодекса Российской Федерации (Собрание законодательства Российской Федерации, 2002, № 1, ст. 3; 2013, № 52, ст. 6986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17.1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работникам в возрасте до восемнадцати лет?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AAE" w:rsidRDefault="00567AAE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6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17.2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работникам, занятым на работах с вредными и (или) опасными условиями труда?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AAE" w:rsidRDefault="00567AAE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26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 исчислении общей продолжительности ежегодного оплачиваемого отпуска дополнительные оплачиваемые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120 Трудового кодекса Российской Федерации (Собрание законодательства Российской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2"/>
        <w:gridCol w:w="2405"/>
        <w:gridCol w:w="706"/>
        <w:gridCol w:w="710"/>
        <w:gridCol w:w="1128"/>
        <w:gridCol w:w="1147"/>
      </w:tblGrid>
      <w:tr w:rsidR="00567AAE" w:rsidTr="00493BF9">
        <w:trPr>
          <w:trHeight w:hRule="exact" w:val="19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отпуска суммируются с ежегодным основным оплачиваемым отпуском?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  <w:tr w:rsidR="00567AAE" w:rsidTr="00493BF9">
        <w:trPr>
          <w:trHeight w:hRule="exact" w:val="127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Правилами внутреннего трудового распорядка или в трудовых договорах установлены перерывы для отдыха и питания в течение рабочего дня (смены) продолжительностью не более двух часов и не менее 30 минут,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Части 1, 2 статьи 108 Трудового кодекса Российской Федерации (Собрание законодательства Российской Федерации, 2002, № 1, ст. 3; 2006, № 27, ст. 2878; 2017, №25, ст. 3594); подпункт «и» пункта 9, пункт 12, пункт 23 Особенностей режима рабочего времени и времени отдыха работников метрополитена, утвержденных приказом Министерства транспорта Российской Федерации от 16.10.2020 №423 (зарегистрирован Минюстом России 13.11.2020, регистрационный № 60887); пункты 16,17 Особенностей режима рабочего времени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400"/>
        <w:gridCol w:w="710"/>
        <w:gridCol w:w="706"/>
        <w:gridCol w:w="1133"/>
        <w:gridCol w:w="1142"/>
      </w:tblGrid>
      <w:tr w:rsidR="00567AAE" w:rsidTr="00493BF9">
        <w:trPr>
          <w:trHeight w:hRule="exact" w:val="147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времени отдыха, условий труда водителей автомобилей, утвержденных приказом Министерства транспорта Российской Федерации от 16.10.2020 №424 (зарегистрирован Минюстом России 09.12.2020, регистрационный №61352);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13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№404 (зарегистрирован Минюстом России 08.12.2020, регистрационный №61331);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20 Положения об особенностях режима рабочего времени и времени отдыха членов экипажей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400"/>
        <w:gridCol w:w="706"/>
        <w:gridCol w:w="710"/>
        <w:gridCol w:w="1128"/>
        <w:gridCol w:w="1152"/>
      </w:tblGrid>
      <w:tr w:rsidR="00567AAE" w:rsidTr="00493BF9">
        <w:trPr>
          <w:trHeight w:hRule="exact" w:val="147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морских судов и судов смешанного (река-море) плавания, утвержденного Министерства транспорта Российской Федерации от 20.09.2016 №268 (зарегистрирован Минюстом России 07.10.2016, регистрационный № 43967);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 1 пункта 1.5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11.05.2016 №536 (зарегистрирован Минюстом России 01.06.2016, регистрационный № 42388);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33 абзаца 2 пункта 41 Особенностей режима рабочего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2"/>
        <w:gridCol w:w="2405"/>
        <w:gridCol w:w="706"/>
        <w:gridCol w:w="710"/>
        <w:gridCol w:w="1128"/>
        <w:gridCol w:w="1147"/>
      </w:tblGrid>
      <w:tr w:rsidR="00567AAE" w:rsidTr="00493BF9">
        <w:trPr>
          <w:trHeight w:hRule="exact" w:val="147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времени и времени отдыха, условий труда отдельных категорий работников железнодорожно го транспорта общего пользования, работа которых непосредственно связана с движением поездов, утвержденных Министерства транспорта Российской Федерации от 09.03.2016 №44 (зарегистрирован Минюстом России 10.06.2016, регистрационный № 42504);</w:t>
            </w:r>
          </w:p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15 Положения об особенностях режима рабочего времени и времени отдыха отдельных категорий работников, занятых на погрузочно</w:t>
            </w:r>
            <w:r>
              <w:rPr>
                <w:color w:val="000000"/>
              </w:rPr>
              <w:softHyphen/>
              <w:t>разгрузочных работах в морских и речных портах, утвержденного приказом Министерства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10"/>
        <w:gridCol w:w="710"/>
        <w:gridCol w:w="1128"/>
        <w:gridCol w:w="1152"/>
      </w:tblGrid>
      <w:tr w:rsidR="00567AAE" w:rsidTr="00493BF9">
        <w:trPr>
          <w:trHeight w:hRule="exact" w:val="147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транспорта Российской Федерации от 27.06.2013 №223 (зарегистрирован Минюстом . России 13.08.2013, регистрационный № 29366); пункт 15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«Управление ведомственной охраны Министерства транспорта Российской Федерации», имеющих особый характер работы», утвержденного приказом Министерства транспорта Российской Федерации от 16.05.2013 № 183 (зарегистрирован Минюстом России 06.08.2013, регистрационный № 29276);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06"/>
        <w:gridCol w:w="710"/>
        <w:gridCol w:w="1128"/>
        <w:gridCol w:w="1152"/>
      </w:tblGrid>
      <w:tr w:rsidR="00567AAE" w:rsidTr="00493BF9">
        <w:trPr>
          <w:trHeight w:hRule="exact" w:val="147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18 Положения об особенностях режима рабочего времени и времени отдыха морских лоцманов и кандидатов в морские лоцманы, утвержденного приказом Минтранса России от 14.03.2012 №61 (зарегистрирован Минюстом России 20.04.2012, регистрационный № 23922); пункт 18 Положения об особенностях режима рабочего времени и времени отдыха отдельных категорий работников федерального государственного предприятия «Ведомственная охрана железнодорожно</w:t>
            </w:r>
            <w:r>
              <w:rPr>
                <w:color w:val="000000"/>
              </w:rPr>
              <w:softHyphen/>
              <w:t>го транспорта Российской Федерации», имеющих особый характер работы, утвержденного приказом Минтранса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818"/>
        <w:gridCol w:w="2405"/>
        <w:gridCol w:w="710"/>
        <w:gridCol w:w="706"/>
        <w:gridCol w:w="1128"/>
        <w:gridCol w:w="1152"/>
      </w:tblGrid>
      <w:tr w:rsidR="00567AAE" w:rsidTr="00493BF9">
        <w:trPr>
          <w:trHeight w:hRule="exact" w:val="147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России от 09.12.2011 №308 (зарегистрирован Минюстом России</w:t>
            </w:r>
          </w:p>
          <w:p w:rsidR="00567AAE" w:rsidRDefault="00567AAE" w:rsidP="00567AAE">
            <w:pPr>
              <w:pStyle w:val="a6"/>
              <w:numPr>
                <w:ilvl w:val="0"/>
                <w:numId w:val="2"/>
              </w:numPr>
              <w:spacing w:line="240" w:lineRule="auto"/>
              <w:ind w:firstLine="0"/>
            </w:pPr>
            <w:r>
              <w:rPr>
                <w:color w:val="000000"/>
              </w:rPr>
              <w:t xml:space="preserve"> регистрационный № 22858); пункт 15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авиации, утвержденного приказом Министерства транспорта Российской Федерации от 07.07.2011 № 181 (зарегистрирован Минюстом России</w:t>
            </w:r>
          </w:p>
          <w:p w:rsidR="00567AAE" w:rsidRDefault="00567AAE" w:rsidP="00567AAE">
            <w:pPr>
              <w:pStyle w:val="a6"/>
              <w:numPr>
                <w:ilvl w:val="0"/>
                <w:numId w:val="3"/>
              </w:numPr>
              <w:spacing w:line="240" w:lineRule="auto"/>
              <w:ind w:firstLine="0"/>
            </w:pPr>
            <w:r>
              <w:rPr>
                <w:color w:val="000000"/>
              </w:rPr>
              <w:t xml:space="preserve"> регистрационный № 22090), с изменениями, внесенными приказом Министерства транспорта Российской Федерации от 05.09.2014 №241 (зарегистрирован Минюстом России 21.01.2015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7"/>
        <w:gridCol w:w="2400"/>
        <w:gridCol w:w="715"/>
        <w:gridCol w:w="710"/>
        <w:gridCol w:w="1128"/>
        <w:gridCol w:w="1142"/>
      </w:tblGrid>
      <w:tr w:rsidR="00567AAE" w:rsidTr="00493BF9">
        <w:trPr>
          <w:trHeight w:hRule="exact" w:val="147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регистрационный № 35617), приказом Министерства транспорта Российской Федерации от 13.01.2017 № 12 (зарегистрирован Минюстом России 16.02. 2017 регистрационный № 45683)(далее -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авиации); пункт 9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567AAE" w:rsidRDefault="00567AAE" w:rsidP="00567A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6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32"/>
        <w:gridCol w:w="2400"/>
        <w:gridCol w:w="706"/>
        <w:gridCol w:w="710"/>
        <w:gridCol w:w="1133"/>
        <w:gridCol w:w="1142"/>
      </w:tblGrid>
      <w:tr w:rsidR="00567AAE" w:rsidTr="006F2D92">
        <w:trPr>
          <w:trHeight w:hRule="exact" w:val="147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AAE" w:rsidRDefault="00567AAE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 от 30.01.2004 № 10 (зарегистрирован Минюстом России 25.02.2004, регистрационный № 5580); пункт 17 Положения об особенностях режима рабочего времени и времени отдыха работников оперативно</w:t>
            </w:r>
            <w:r>
              <w:rPr>
                <w:color w:val="000000"/>
              </w:rPr>
              <w:softHyphen/>
              <w:t>производствен ных организаций Росгидромета, их структурных подразделений, имеющих особый характер работы, утвержденного приказом Федеральной службы России по гидрометеоролог ии и мониторингу окружающей среды от 30.12.2003 №272 (зарегистрирован Минюстом России 09.03.2004, регистрационный № 5671); пункт 7 Положения об особенностях режима рабочего времени и времени отдыха работников организаций,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AE" w:rsidRDefault="00567AAE" w:rsidP="00493BF9">
            <w:pPr>
              <w:rPr>
                <w:sz w:val="10"/>
                <w:szCs w:val="10"/>
              </w:rPr>
            </w:pPr>
          </w:p>
        </w:tc>
      </w:tr>
    </w:tbl>
    <w:p w:rsidR="006F2D92" w:rsidRPr="001A4FBC" w:rsidRDefault="00567AAE" w:rsidP="001A4FBC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2"/>
        <w:gridCol w:w="2405"/>
        <w:gridCol w:w="710"/>
        <w:gridCol w:w="706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6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осуществляющих добычу драгоценных металлов и драгоценных камней из россыпных и рудных месторождений, утвержденного приказом Министерства финансов от 02.04.2003 № 29н (зарегистрирован Минюстом России 17.04.2003, регистрационный № 4428)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81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утвержден перечень работ, а также установлены места для отдыха и приема пищи работникам, занятым на работах, где по условиям производства (работы) предоставление перерыва для отдыха и питания невозможно?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статья 108 Трудового кодекса Российской Федерации (Собрание законодательства Российской Федерации, 2002, № 1, ст. 3; 2006, № 27, ст. 2878); абзац 2 пункта 1.5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2"/>
        <w:gridCol w:w="2405"/>
        <w:gridCol w:w="710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образования и науки Российской Федерации от 11.05.2016 №536 (зарегистрирован Минюстом России 01.06.2016, регистрационный №42388); пункт 13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№404 (зарегистрирован Минюстом России 08.12.2020, регистрационный №61331), пункт 4 Особенностей режима рабочего времени и времени отдыха, условий труда отдельных категорий работников железнодорожног о транспорта общего пользования, работа которых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06"/>
        <w:gridCol w:w="710"/>
        <w:gridCol w:w="1133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непосредственно связана с движением поездов, утвержденных приказом Министерства транспорта Российской Федерации от 09.03.2016 №44 (зарегистрирован Минюстом России 10.06.2016, регистрационный № 42504), с изменениями, внесенными приказом Министерства транспорта Российской Федерации от 01.08.2019 №250 (зарегистрирован Минюстом России 27.08.2019 № 55749); пункт 15 Положения об особенностях режима рабочего времени и времени отдыха отдельных категорий работников, занятых на погрузочно</w:t>
            </w:r>
            <w:r>
              <w:rPr>
                <w:color w:val="000000"/>
              </w:rPr>
              <w:softHyphen/>
              <w:t>разгрузочных работах в морских и речных портах, утвержденного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2"/>
        <w:gridCol w:w="2405"/>
        <w:gridCol w:w="710"/>
        <w:gridCol w:w="710"/>
        <w:gridCol w:w="1128"/>
        <w:gridCol w:w="1142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приказом Министерства транспорта Российской Федерации от 27.06.2013 №223 (зарегистрирован Минюстом России 13.08.2013, регистрационный № 29366); пункт 15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«Управление ведомственной охраны Министерства транспорта Российской Федерации», имеющих особый характер работы», утвержденного приказом Министерства транспорта Российской Федерации от 16.05.2013 № 183 (зарегистрирован Минюстом России 06.08.2013, регистрационный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7"/>
        <w:gridCol w:w="2405"/>
        <w:gridCol w:w="706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№ 29276); пункт 18 Положения об особенностях режима рабочего времени и времени отдыха морских лоцманов и кандидатов в морские лоцманы, утвержденного приказом Минтранса России от 14.03.2012 №61 (зарегистрирован Минюстом России 20.04.2012, регистрационный № 23922);</w:t>
            </w:r>
          </w:p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18 Положения об особенностях режима рабочего времени и времени отдыха отдельных категорий работников федерального государственного предприятия «Ведомственная охрана железнодорожно го транспорта Российской Федерации», имеющих особый характер работы, утвержденного приказом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400"/>
        <w:gridCol w:w="710"/>
        <w:gridCol w:w="710"/>
        <w:gridCol w:w="1128"/>
        <w:gridCol w:w="1152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Минтранса России от 09.12.2011 №308 (зарегистрирован Минюстом России 30.12.2011, регистрационный № 22858); пункт 15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авиации, пункт 10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 Федерации от 30.01.2004 № 10 (зарегистрирован Минюстом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2"/>
        <w:gridCol w:w="2405"/>
        <w:gridCol w:w="710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14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России 25.02.2004, регистрационный № 5580); пункт 17 Положения об особенностях режима рабочего времени и времени отдыха работников оперативно</w:t>
            </w:r>
            <w:r>
              <w:rPr>
                <w:color w:val="000000"/>
              </w:rPr>
              <w:softHyphen/>
              <w:t>производствен ных организаций Росгидромета, их структурных подразделений, имеющих особый характер работы, утвержденного приказом Федеральной службы России по гидрометеоре логии и мониторингу окружающей среды от 30.12.2003 №272 (зарегистрирован Минюстом России 09.03.2004, регистрационный № 5671)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предоставляет работникам ежедневный (междусменный) отдых продолжительностью не менее установленной правилами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5 статьи 103, абзац третий части 1 статьи 107, часть 4 статьи 189 Трудового кодекса Российской Федерации (Собрание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5"/>
        <w:gridCol w:w="710"/>
        <w:gridCol w:w="706"/>
        <w:gridCol w:w="1133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внутреннего трудового распорядка и нормативными правовыми актами, регулирующими особенности режима рабочего времени и времени отдыха работников?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законодательства Российской Федерации, 2002, № 1, ст. 3; 2006, № 27, ст. 2878); пункты 4, 19, 40, 41,44-49 Особенностей режима рабочего времени и времени отдыха, условий труда отдельных категорий работников железнодорожно го транспорта общего пользования, работа которых непосредственно связана с движением поездов, утвержденных приказом Минтранса России от 09.03.2016 №44 (зарегистрирован Минюстом России 10.06.2016, регистрационный № 42504);</w:t>
            </w:r>
          </w:p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18 Особенностей режима рабочего времени и времени отдыха, условий труда водителей автомобилей, утвержденных приказом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5"/>
        <w:gridCol w:w="706"/>
        <w:gridCol w:w="710"/>
        <w:gridCol w:w="1128"/>
        <w:gridCol w:w="115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Министерства транспорта Российской Федерации от 16.10.2020 №424 (зарегистрирован Минюстом России 08.12.2020, регистрационный №61331); пункт 14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№404 (зарегистрирован Минюстом России 08.12.2020, регистрационный №61331); пункты 17,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авиации; пункты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2"/>
        <w:gridCol w:w="2405"/>
        <w:gridCol w:w="710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16, 18 Положения об особенностях режима рабочего времени и времени отдыха отдельных категорий работников, занятых на погрузочно</w:t>
            </w:r>
            <w:r>
              <w:rPr>
                <w:color w:val="000000"/>
              </w:rPr>
              <w:softHyphen/>
              <w:t>разгрузочных работах в морских и речных портах, утвержденного приказом Минтранса России от 27.06.2013 №223 (зарегистрирован Минюстом России 13.08.2013, регистрационный № 29366); пункты 17, 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«Управление ведомственной охраны Министерства транспорта Российской Федерации»,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2"/>
        <w:gridCol w:w="2405"/>
        <w:gridCol w:w="710"/>
        <w:gridCol w:w="706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имеющих особый характер работы, утвержденного приказом Минтранса России от 16.05.2013 № 183 (зарегистрирован Минюстом России 06.08.2013, регистрационный № 29276); пункты 19, 21 Положения об особенностях режима рабочего времени и времени отдыха морских лоцманов и кандидатов в морские лоцманы, утвержденного приказом Минтранса России от 14.03.2012 №61 (зарегистрирован Минюстом России 20.04.2012, регистрационный № 23922); пункты 20, 22 Положения об особенностях режима рабочего времени и времени отдыха отдельных категорий работников федерального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06"/>
        <w:gridCol w:w="715"/>
        <w:gridCol w:w="1128"/>
        <w:gridCol w:w="1152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государственного предприятия «Ведомственная охрана железнодорожно го транспорта Российской Федерации», имеющих особый характер работы, утвержденного приказом Минтранса России от 09.12.2011 №308 (зарегистрирован Минюстом России 30.12.2011, регистрационный №22858); пункты 54-59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Минтранса России от 21.11.2005 № 139 (зарегистрирован Минюстом России 20.01.2006, регистрационный №7401);</w:t>
            </w:r>
          </w:p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20, 24, 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2"/>
        <w:gridCol w:w="2410"/>
        <w:gridCol w:w="706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Особенностей режима рабочего времени и времени отдыха работников метрополитена, утвержденных приказом Министерства транспорта Российской Федерации от 16.10.2020 №423 (зарегистрирован Минюстом России 13.11.2020, регистрационный № 60887); пункт 12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Минтранса России от 30.01.2004 № 10 (зарегистрирован Минюстом России 25.02.2004, регистрационный № 5580);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400"/>
        <w:gridCol w:w="710"/>
        <w:gridCol w:w="710"/>
        <w:gridCol w:w="1128"/>
        <w:gridCol w:w="1152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8 Положения об особенностях режима рабочего времени и времени отдыха работников оперативно</w:t>
            </w:r>
            <w:r>
              <w:rPr>
                <w:color w:val="000000"/>
              </w:rPr>
              <w:softHyphen/>
              <w:t>производствен ных организаций Росгидромета, их структурных подразделений, имеющих особый характер работы, утвержденного приказом Росгидромета от 30.12.2003 №272 (зарегистрирован Минюстом России 09.03.2004, регистрационный № 5671);</w:t>
            </w:r>
          </w:p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16 Положения об особенностях режима рабочего времени и времени отдыха отдельных категорий работников рыбохозяйствен ного комплекса, имеющих особый характер работы, утвержденного приказом Г оскомрыбо ловства России от 08.08.2003 №271 (зарегистрирован Минюстом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7"/>
        <w:gridCol w:w="2395"/>
        <w:gridCol w:w="710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России 18.09.2003, регистрационный № 5088); пункт 18 Положения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Минтранса России от 16.05.2003 № 133 (зарегистрирован Минюстом России 01.09.2003, регистрационный № 5036); пункты 20, 21 Положения об особенностях режима рабочего времени и времени отдыха членов экипажей (гражданского персонала) судов обеспечения Вооруженных Сил Российской Федерации, утвержденного приказом Министра обороны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2"/>
        <w:gridCol w:w="2405"/>
        <w:gridCol w:w="710"/>
        <w:gridCol w:w="710"/>
        <w:gridCol w:w="1123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147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 от 16.05.2003 № 170 (зарегистрирован Минюстом России 06.06.2003, регистрационный № 4652); пункт 13 Положения об особенностях режима рабочего времени и времени отдыха членов экипажей из числа гражданского персонала пограничных патрульных судов, катеров, утвержденного приказом Федеральной службы безопасности Российской Федерации от 07.04.2007 № 161 (зарегистрирован Минюстом России 19.06.2007, регистрационный № 9667); пункты 17, 21 и 22 Положения об особенностях режима рабочего времени и времени отдыха членов экипажей морских судов и судов смешанного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22"/>
        <w:gridCol w:w="2405"/>
        <w:gridCol w:w="706"/>
        <w:gridCol w:w="710"/>
        <w:gridCol w:w="1128"/>
        <w:gridCol w:w="1147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4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(река-море) плавания, утвержденного приказом Минтранса России от 20.09.2016 №268 (зарегистрирован Минюстом России 07.10.2016, регистрационный № 43967)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предоставляет работникам еженедельный непрерывный отдых (выходные дни)?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110, 111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68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предоставляет работникам, работающим в холодное время года на открытом воздухе или в закрытых необогреваемых помещениях, а также грузчикам, занятым на погрузочно</w:t>
            </w:r>
            <w:r>
              <w:rPr>
                <w:color w:val="000000"/>
              </w:rPr>
              <w:softHyphen/>
              <w:t>разгрузочных работах, и другим работникам в необходимых случаях специальные перерывы для обогревания и отдыха, которые включаются в рабочее время?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109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27"/>
        <w:gridCol w:w="2400"/>
        <w:gridCol w:w="706"/>
        <w:gridCol w:w="710"/>
        <w:gridCol w:w="1133"/>
        <w:gridCol w:w="1142"/>
      </w:tblGrid>
      <w:tr w:rsidR="006F2D92" w:rsidTr="00493BF9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обеспечил оборудование помещений для обогрева и отдыха работников?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D92" w:rsidRDefault="006F2D9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109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92" w:rsidRDefault="006F2D92" w:rsidP="00493BF9">
            <w:pPr>
              <w:rPr>
                <w:sz w:val="10"/>
                <w:szCs w:val="10"/>
              </w:rPr>
            </w:pPr>
          </w:p>
        </w:tc>
      </w:tr>
    </w:tbl>
    <w:p w:rsidR="006F2D92" w:rsidRDefault="006F2D92" w:rsidP="006F2D92">
      <w:pPr>
        <w:sectPr w:rsidR="006F2D92">
          <w:headerReference w:type="default" r:id="rId9"/>
          <w:headerReference w:type="first" r:id="rId10"/>
          <w:pgSz w:w="11900" w:h="16840"/>
          <w:pgMar w:top="1128" w:right="620" w:bottom="948" w:left="1335" w:header="0" w:footer="3" w:gutter="0"/>
          <w:cols w:space="720"/>
          <w:noEndnote/>
          <w:titlePg/>
          <w:docGrid w:linePitch="360"/>
        </w:sectPr>
      </w:pPr>
    </w:p>
    <w:p w:rsidR="00230428" w:rsidRPr="001A4FBC" w:rsidRDefault="00230428" w:rsidP="001A4FBC">
      <w:pPr>
        <w:spacing w:line="1" w:lineRule="exact"/>
        <w:rPr>
          <w:sz w:val="2"/>
          <w:szCs w:val="2"/>
        </w:rPr>
      </w:pPr>
    </w:p>
    <w:sectPr w:rsidR="00230428" w:rsidRPr="001A4FBC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57" w:rsidRDefault="00ED1C57" w:rsidP="00F1688F">
      <w:r>
        <w:separator/>
      </w:r>
    </w:p>
  </w:endnote>
  <w:endnote w:type="continuationSeparator" w:id="0">
    <w:p w:rsidR="00ED1C57" w:rsidRDefault="00ED1C57" w:rsidP="00F1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57" w:rsidRDefault="00ED1C57" w:rsidP="00F1688F">
      <w:r>
        <w:separator/>
      </w:r>
    </w:p>
  </w:footnote>
  <w:footnote w:type="continuationSeparator" w:id="0">
    <w:p w:rsidR="00ED1C57" w:rsidRDefault="00ED1C57" w:rsidP="00F1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ED1C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F168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95pt;margin-top:35.25pt;width:9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F1688F">
                <w:pPr>
                  <w:pStyle w:val="a8"/>
                </w:pPr>
                <w:r>
                  <w:fldChar w:fldCharType="begin"/>
                </w:r>
                <w:r w:rsidR="00F054BB">
                  <w:instrText xml:space="preserve"> PAGE \* MERGEFORMAT </w:instrText>
                </w:r>
                <w:r>
                  <w:fldChar w:fldCharType="separate"/>
                </w:r>
                <w:r w:rsidR="006F2D9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92" w:rsidRDefault="006F2D9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95pt;margin-top:35.25pt;width:9.1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F2D92" w:rsidRDefault="006F2D92">
                <w:pPr>
                  <w:pStyle w:val="a8"/>
                </w:pPr>
                <w:fldSimple w:instr=" PAGE \* MERGEFORMAT ">
                  <w:r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92" w:rsidRDefault="006F2D9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7.25pt;margin-top:36pt;width:7.7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F2D92" w:rsidRDefault="006F2D92">
                <w:pPr>
                  <w:pStyle w:val="a8"/>
                </w:pPr>
                <w:fldSimple w:instr=" PAGE \* MERGEFORMAT ">
                  <w:r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155"/>
    <w:multiLevelType w:val="multilevel"/>
    <w:tmpl w:val="D86084C8"/>
    <w:lvl w:ilvl="0">
      <w:start w:val="2011"/>
      <w:numFmt w:val="decimal"/>
      <w:lvlText w:val="19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B6732"/>
    <w:multiLevelType w:val="multilevel"/>
    <w:tmpl w:val="59FA4950"/>
    <w:lvl w:ilvl="0">
      <w:start w:val="1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726ED"/>
    <w:multiLevelType w:val="multilevel"/>
    <w:tmpl w:val="274CF020"/>
    <w:lvl w:ilvl="0">
      <w:start w:val="2011"/>
      <w:numFmt w:val="decimal"/>
      <w:lvlText w:val="30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7AAE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4FBC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67AAE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2D92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1C57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54BB"/>
    <w:rsid w:val="00F07A27"/>
    <w:rsid w:val="00F15273"/>
    <w:rsid w:val="00F15BB3"/>
    <w:rsid w:val="00F15FD5"/>
    <w:rsid w:val="00F1688F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character" w:customStyle="1" w:styleId="a4">
    <w:name w:val="Основной текст_"/>
    <w:basedOn w:val="a0"/>
    <w:link w:val="1"/>
    <w:rsid w:val="00567AAE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67AAE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567AAE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567AAE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567AA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67AAE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567AA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567AA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4365</Words>
  <Characters>24883</Characters>
  <Application>Microsoft Office Word</Application>
  <DocSecurity>0</DocSecurity>
  <Lines>207</Lines>
  <Paragraphs>58</Paragraphs>
  <ScaleCrop>false</ScaleCrop>
  <Company>Krokoz™</Company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2022-03-01T09:17:00Z</dcterms:created>
  <dcterms:modified xsi:type="dcterms:W3CDTF">2022-03-01T09:19:00Z</dcterms:modified>
</cp:coreProperties>
</file>