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60796</w:t>
      </w:r>
    </w:p>
    <w:p w:rsidR="00000000" w:rsidRDefault="002B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1080н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КОМПЛЕКТАЦИИ МЕДИЦИНСКИМИ ИЗДЕЛИЯМИ АПТЕЧКИ ДЛЯ ОКАЗАНИЯ ПЕРВОЙ ПОМОЩИ ПОСТРА</w:t>
      </w:r>
      <w:r>
        <w:rPr>
          <w:rFonts w:ascii="Times New Roman" w:hAnsi="Times New Roman" w:cs="Times New Roman"/>
          <w:b/>
          <w:bCs/>
          <w:sz w:val="36"/>
          <w:szCs w:val="36"/>
        </w:rPr>
        <w:t>ДАВШИМ В ДОРОЖНО-ТРАНСПОРТНЫХ ПРОИСШЕСТВИЯХ (АВТОМОБИЛЬНОЙ)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1268), приказываю: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комплектации медицинскими изделиями ап</w:t>
      </w:r>
      <w:r>
        <w:rPr>
          <w:rFonts w:ascii="Times New Roman" w:hAnsi="Times New Roman" w:cs="Times New Roman"/>
          <w:sz w:val="24"/>
          <w:szCs w:val="24"/>
        </w:rPr>
        <w:t>течки для оказания первой помощи пострадавшим в дорожно-транспортных происшествиях (автомобильной).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аптечки первой помощи (автомобильные), произведенные (укомплектованные) до дня вступления в силу настоящего приказа, подлежат применению </w:t>
      </w:r>
      <w:r>
        <w:rPr>
          <w:rFonts w:ascii="Times New Roman" w:hAnsi="Times New Roman" w:cs="Times New Roman"/>
          <w:sz w:val="24"/>
          <w:szCs w:val="24"/>
        </w:rPr>
        <w:t>в течение срока их годности, но не позднее 31 декабря 2024 года.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приказ Министерства здравоохранения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октября 1999 г. N 366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аптечки первой помощи (автомобильной)" (зарегистрирован Министерством юстиции Российской Федерации 13 октября 1999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1934).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с 1 января 2021 г. и действует до 1 января 2027 года.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8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1080н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КОМПЛЕКТАЦИИ МЕДИЦИНСКИМИ ИЗДЕЛИЯМИ АПТЕЧКИ ДЛЯ ОКАЗАНИЯ ПЕРВОЙ ПОМОЩИ ПОСТРАДАВШИМ В ДОРОЖНО-ТРАНСПОРТНЫХ ПРОИСШЕСТВИЯХ (АВТОМ</w:t>
      </w:r>
      <w:r>
        <w:rPr>
          <w:rFonts w:ascii="Times New Roman" w:hAnsi="Times New Roman" w:cs="Times New Roman"/>
          <w:b/>
          <w:bCs/>
          <w:sz w:val="36"/>
          <w:szCs w:val="36"/>
        </w:rPr>
        <w:t>ОБИЛЬНОЙ)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Аптечка для оказания первой помощи пострадавшим в дорожно- транспортных происшествиях (автомобильная) (далее - аптечка) комплектуется следующими медицинскими изделиями: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826"/>
        <w:gridCol w:w="2548"/>
        <w:gridCol w:w="2481"/>
        <w:gridCol w:w="1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классификации медицинских изделий &lt;1&gt;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вида медицинского изделия в соответствии с номенклатурной классификацией медицинских изделий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(не менее)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182450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хирургическая, одноразового использования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одноразовая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367580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лицевая для защиты дыхательных путей, одноразового использования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122540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неопудренные, нестерильные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размером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122560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латекса гевеи, 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139350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полихлоропрена, неопудренные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139360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полихлоропрена, 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185830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смотровые/процедурные нитриловые,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неопудренные, нестерильные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185850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нитриловые, 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205280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неопудренные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205290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виниловые, опудр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298450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из гваюлового латекса, неопудренные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320790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нитриловые, неопудренные, антибактериальные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321530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полиизопреновые, неопудренные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327410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для сердечно-легочной реанимации, одноразового использования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проведения искусственного дыхания "Рот-Устройство-Рот"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210370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на верхнюю/нижнюю конечность, многоразового использования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для остановки артериального кровотечения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210380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на верхнюю/нижнюю конечность, одноразового использования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Рулон марлевый тканый, нестерильный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размером не менее 5 м х 10 см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марлевый тканый, стерильный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Рулон марлевый тканый, нестерильный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размером не менее 7 м х 14 см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тканый,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стерильный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223580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марлевая тканая, стерильная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рлевые медицинские стерильные размером не менее 16 х 14 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136010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кожный стандартный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фиксирующий рулонный размером не менее 2 х 500 см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122900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кожный гипоаллергенный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141730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опластырь кожный силиконовый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269230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кожный водонепроницаемый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6 июня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2012 г. N 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номенклатурной классификации медицинских изделий" (зарегистрирован Министерством юстиции Российской Федерации 9 июля 2012 г.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24852) с изменениями, внесенными приказами Министерства здравоохранения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25 сентября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557н (зарегистрирован Министерством юстиции Российской Федерации 17 декабря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35201), от 7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686н (зарегистрирован Министерством юстиции Российской Федерации 10 августа 2020 г., регист</w:t>
      </w:r>
      <w:r>
        <w:rPr>
          <w:rFonts w:ascii="Times New Roman" w:hAnsi="Times New Roman" w:cs="Times New Roman"/>
          <w:sz w:val="24"/>
          <w:szCs w:val="24"/>
        </w:rPr>
        <w:t xml:space="preserve">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59225).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аптечки также включаются следующие прочие средства: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(не менее)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с применением аптечки для оказания первой помощи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острадавшим в дорожно-транспортных происшествиях (автомобильной)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Футляр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</w:tbl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Аптечка подлежит комплектации медицинскими изделиями, зарегистрированными в установленном порядке &lt;2&gt;.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Решение Совета Евразийской 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номической комиссии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февраля 2016 г. N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регистрации и экспертизы безопасности, качества и эффективности медицинских изделий" (Официальный сайт Евразийского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12 июля 2016 г.), постановление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2012 N 1416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регистрации медицинских изделий"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14;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5637).</w:t>
      </w:r>
    </w:p>
    <w:p w:rsidR="00000000" w:rsidRDefault="002B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истечении сроков годности медицинских изделий и прочих средств,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настоящими требованиями, или в случае и</w:t>
      </w:r>
      <w:r>
        <w:rPr>
          <w:rFonts w:ascii="Times New Roman" w:hAnsi="Times New Roman" w:cs="Times New Roman"/>
          <w:sz w:val="24"/>
          <w:szCs w:val="24"/>
        </w:rPr>
        <w:t>х использования аптечку необходимо пополнить.</w:t>
      </w:r>
    </w:p>
    <w:p w:rsidR="00000000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</w:p>
    <w:p w:rsidR="002B7C12" w:rsidRDefault="002B7C1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</w:t>
      </w:r>
      <w:r>
        <w:rPr>
          <w:rFonts w:ascii="Times New Roman" w:hAnsi="Times New Roman" w:cs="Times New Roman"/>
          <w:sz w:val="24"/>
          <w:szCs w:val="24"/>
        </w:rPr>
        <w:t xml:space="preserve"> комплектации аптечки допускается включение в ее состав одного медицинского изделия из числа включенных соответственно в подпункты 1.1, 1.2, 1.4 - 1.6 и 1.8 пункта 1 настоящих требований.</w:t>
      </w:r>
    </w:p>
    <w:sectPr w:rsidR="002B7C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7"/>
    <w:rsid w:val="00073B97"/>
    <w:rsid w:val="002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3FD31-6E6B-4E4C-979C-418C423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823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89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8340#l0" TargetMode="External"/><Relationship Id="rId5" Type="http://schemas.openxmlformats.org/officeDocument/2006/relationships/hyperlink" Target="https://normativ.kontur.ru/document?moduleid=1&amp;documentid=34748#l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3656#l1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2023-01-25T11:46:00Z</dcterms:created>
  <dcterms:modified xsi:type="dcterms:W3CDTF">2023-01-25T11:46:00Z</dcterms:modified>
</cp:coreProperties>
</file>